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B3D" w:rsidRPr="004E2B3D" w:rsidRDefault="003C3829" w:rsidP="004E2B3D">
      <w:pPr>
        <w:bidi/>
        <w:jc w:val="center"/>
        <w:rPr>
          <w:rFonts w:cs="2  Titr"/>
          <w:sz w:val="24"/>
          <w:szCs w:val="24"/>
          <w:lang w:bidi="fa-IR"/>
        </w:rPr>
      </w:pPr>
      <w:r>
        <w:rPr>
          <w:rFonts w:cs="2  Titr" w:hint="cs"/>
          <w:sz w:val="24"/>
          <w:szCs w:val="24"/>
          <w:rtl/>
          <w:lang w:bidi="fa-IR"/>
        </w:rPr>
        <w:t>«اصول و ضوابط کلی</w:t>
      </w:r>
      <w:r w:rsidR="004E2B3D" w:rsidRPr="004E2B3D">
        <w:rPr>
          <w:rFonts w:cs="2  Titr" w:hint="cs"/>
          <w:sz w:val="24"/>
          <w:szCs w:val="24"/>
          <w:rtl/>
          <w:lang w:bidi="fa-IR"/>
        </w:rPr>
        <w:t xml:space="preserve"> قراردادهای مربوط به وصول درآمدهای اختصاصی »</w:t>
      </w:r>
    </w:p>
    <w:p w:rsidR="004871A6" w:rsidRPr="004E2B3D" w:rsidRDefault="00277CD4" w:rsidP="00381EA2">
      <w:pPr>
        <w:bidi/>
        <w:spacing w:after="0"/>
        <w:jc w:val="lowKashida"/>
        <w:rPr>
          <w:rFonts w:cs="B Nazanin"/>
          <w:b/>
          <w:bCs/>
          <w:sz w:val="28"/>
          <w:szCs w:val="28"/>
          <w:rtl/>
          <w:lang w:bidi="fa-IR"/>
        </w:rPr>
      </w:pPr>
      <w:r w:rsidRPr="004E2B3D">
        <w:rPr>
          <w:rFonts w:cs="B Nazanin" w:hint="cs"/>
          <w:b/>
          <w:bCs/>
          <w:sz w:val="28"/>
          <w:szCs w:val="28"/>
          <w:rtl/>
          <w:lang w:bidi="fa-IR"/>
        </w:rPr>
        <w:t>باستناد ماده (3) دستورالعمل انواع و نحوه وصول و مصرف درآمدهای اختصاصی موضوع بند (ب) ماده (12) آئین نامه مالی معاملاتی و دانشگاه، اصول و ضوابط کلی قراردادهای مربوط به وصول درآمدهای اختصاصی در موارد مقرر در ماده (1) دستورالعمل یاد شده به شرح زیر تعیین می گردد:</w:t>
      </w:r>
    </w:p>
    <w:p w:rsidR="00277CD4" w:rsidRPr="004E2B3D" w:rsidRDefault="00277CD4" w:rsidP="00381EA2">
      <w:pPr>
        <w:pStyle w:val="ListParagraph"/>
        <w:numPr>
          <w:ilvl w:val="0"/>
          <w:numId w:val="1"/>
        </w:numPr>
        <w:bidi/>
        <w:spacing w:after="0"/>
        <w:jc w:val="lowKashida"/>
        <w:rPr>
          <w:rFonts w:cs="B Nazanin"/>
          <w:b/>
          <w:bCs/>
          <w:sz w:val="28"/>
          <w:szCs w:val="28"/>
          <w:lang w:bidi="fa-IR"/>
        </w:rPr>
      </w:pPr>
      <w:r w:rsidRPr="004E2B3D">
        <w:rPr>
          <w:rFonts w:cs="B Nazanin" w:hint="cs"/>
          <w:b/>
          <w:bCs/>
          <w:sz w:val="28"/>
          <w:szCs w:val="28"/>
          <w:rtl/>
          <w:lang w:bidi="fa-IR"/>
        </w:rPr>
        <w:t>منابع، ظرفیتها و امکانات</w:t>
      </w:r>
      <w:r w:rsidR="004E2B3D" w:rsidRPr="004E2B3D">
        <w:rPr>
          <w:rFonts w:cs="B Nazanin" w:hint="cs"/>
          <w:b/>
          <w:bCs/>
          <w:sz w:val="28"/>
          <w:szCs w:val="28"/>
          <w:rtl/>
          <w:lang w:bidi="fa-IR"/>
        </w:rPr>
        <w:t>،</w:t>
      </w:r>
      <w:r w:rsidRPr="004E2B3D">
        <w:rPr>
          <w:rFonts w:cs="B Nazanin" w:hint="cs"/>
          <w:b/>
          <w:bCs/>
          <w:sz w:val="28"/>
          <w:szCs w:val="28"/>
          <w:rtl/>
          <w:lang w:bidi="fa-IR"/>
        </w:rPr>
        <w:t xml:space="preserve"> اصولاً در جهت تحقق اهداف و انجام مأموریتهای اصلی و وظایف مستمر دانشگاه و ارتقاء کم</w:t>
      </w:r>
      <w:r w:rsidR="004E2B3D" w:rsidRPr="004E2B3D">
        <w:rPr>
          <w:rFonts w:cs="B Nazanin" w:hint="cs"/>
          <w:b/>
          <w:bCs/>
          <w:sz w:val="28"/>
          <w:szCs w:val="28"/>
          <w:rtl/>
          <w:lang w:bidi="fa-IR"/>
        </w:rPr>
        <w:t>ّ</w:t>
      </w:r>
      <w:r w:rsidRPr="004E2B3D">
        <w:rPr>
          <w:rFonts w:cs="B Nazanin" w:hint="cs"/>
          <w:b/>
          <w:bCs/>
          <w:sz w:val="28"/>
          <w:szCs w:val="28"/>
          <w:rtl/>
          <w:lang w:bidi="fa-IR"/>
        </w:rPr>
        <w:t xml:space="preserve">ی و کیفی فعالیتهای مربوط به آنها در اختیار دانشگاه قرار گرفته است. لذا انجام </w:t>
      </w:r>
      <w:r w:rsidR="006E2775" w:rsidRPr="004E2B3D">
        <w:rPr>
          <w:rFonts w:cs="B Nazanin" w:hint="cs"/>
          <w:b/>
          <w:bCs/>
          <w:sz w:val="28"/>
          <w:szCs w:val="28"/>
          <w:rtl/>
          <w:lang w:bidi="fa-IR"/>
        </w:rPr>
        <w:t>فعالیتها و ارائه خدمات مختلف در راستای تحصیل درآمدهای اختصاصی به هیچ عنوان نباید موجب ایجاد خلل و رکود اجرای برنامه ها و رسالت اصلی دانشگاه شود.</w:t>
      </w:r>
    </w:p>
    <w:p w:rsidR="006E2775" w:rsidRPr="004E2B3D" w:rsidRDefault="006E2775" w:rsidP="00381EA2">
      <w:pPr>
        <w:pStyle w:val="ListParagraph"/>
        <w:numPr>
          <w:ilvl w:val="0"/>
          <w:numId w:val="1"/>
        </w:numPr>
        <w:bidi/>
        <w:spacing w:after="0"/>
        <w:jc w:val="lowKashida"/>
        <w:rPr>
          <w:rFonts w:cs="B Nazanin"/>
          <w:b/>
          <w:bCs/>
          <w:sz w:val="28"/>
          <w:szCs w:val="28"/>
          <w:lang w:bidi="fa-IR"/>
        </w:rPr>
      </w:pPr>
      <w:r w:rsidRPr="004E2B3D">
        <w:rPr>
          <w:rFonts w:cs="B Nazanin" w:hint="cs"/>
          <w:b/>
          <w:bCs/>
          <w:sz w:val="28"/>
          <w:szCs w:val="28"/>
          <w:rtl/>
          <w:lang w:bidi="fa-IR"/>
        </w:rPr>
        <w:t>در زمینه انعقاد قراردادهای مربوط به درآمدهای اختصاصی رعایت موارد ذیل الزامی است :</w:t>
      </w:r>
    </w:p>
    <w:p w:rsidR="006E2775" w:rsidRDefault="006E2775" w:rsidP="00381EA2">
      <w:pPr>
        <w:bidi/>
        <w:spacing w:after="0"/>
        <w:jc w:val="lowKashida"/>
        <w:rPr>
          <w:rFonts w:cs="B Nazanin"/>
          <w:sz w:val="28"/>
          <w:szCs w:val="28"/>
          <w:rtl/>
          <w:lang w:bidi="fa-IR"/>
        </w:rPr>
      </w:pPr>
      <w:r>
        <w:rPr>
          <w:rFonts w:cs="B Nazanin" w:hint="cs"/>
          <w:sz w:val="28"/>
          <w:szCs w:val="28"/>
          <w:rtl/>
          <w:lang w:bidi="fa-IR"/>
        </w:rPr>
        <w:t xml:space="preserve">1-2) وجود یا دریافت مجوزهای لازم از مراجع ذیصلاح و عدم مواجهه با منع قانونی در خصوص موضوع قرارداد </w:t>
      </w:r>
      <w:r w:rsidR="00A46184">
        <w:rPr>
          <w:rFonts w:cs="B Nazanin" w:hint="cs"/>
          <w:sz w:val="28"/>
          <w:szCs w:val="28"/>
          <w:rtl/>
          <w:lang w:bidi="fa-IR"/>
        </w:rPr>
        <w:t xml:space="preserve">طبق آئین نامه مالی و معاملاتی دانشگاه </w:t>
      </w:r>
      <w:r w:rsidR="003E18DB">
        <w:rPr>
          <w:rFonts w:cs="B Nazanin" w:hint="cs"/>
          <w:sz w:val="28"/>
          <w:szCs w:val="28"/>
          <w:rtl/>
          <w:lang w:bidi="fa-IR"/>
        </w:rPr>
        <w:t>و سایر قوانین و مقررات مربوط. (مانند مجوزهای موضوع مواد 45 و 46 آئین نامه مالی و معاملاتی)</w:t>
      </w:r>
    </w:p>
    <w:p w:rsidR="003E18DB" w:rsidRDefault="003E18DB" w:rsidP="00381EA2">
      <w:pPr>
        <w:bidi/>
        <w:spacing w:after="0"/>
        <w:jc w:val="lowKashida"/>
        <w:rPr>
          <w:rFonts w:cs="B Nazanin"/>
          <w:sz w:val="28"/>
          <w:szCs w:val="28"/>
          <w:rtl/>
          <w:lang w:bidi="fa-IR"/>
        </w:rPr>
      </w:pPr>
      <w:r>
        <w:rPr>
          <w:rFonts w:cs="B Nazanin" w:hint="cs"/>
          <w:sz w:val="28"/>
          <w:szCs w:val="28"/>
          <w:rtl/>
          <w:lang w:bidi="fa-IR"/>
        </w:rPr>
        <w:t>2-2) رعایت تشریفات انتخاب طرف قرارداد، در چارچوب مقررات فصل پنجم آئین نامه مالی معاملاتی دانشگاه (بویژه مواد 28 ،29 ،31 و 32 آئین نامه)</w:t>
      </w:r>
    </w:p>
    <w:p w:rsidR="003E18DB" w:rsidRDefault="003E18DB" w:rsidP="00381EA2">
      <w:pPr>
        <w:bidi/>
        <w:spacing w:after="0"/>
        <w:jc w:val="lowKashida"/>
        <w:rPr>
          <w:rFonts w:cs="B Nazanin"/>
          <w:sz w:val="28"/>
          <w:szCs w:val="28"/>
          <w:rtl/>
          <w:lang w:bidi="fa-IR"/>
        </w:rPr>
      </w:pPr>
      <w:r>
        <w:rPr>
          <w:rFonts w:cs="B Nazanin" w:hint="cs"/>
          <w:sz w:val="28"/>
          <w:szCs w:val="28"/>
          <w:rtl/>
          <w:lang w:bidi="fa-IR"/>
        </w:rPr>
        <w:t xml:space="preserve">3-2) احراز وجود </w:t>
      </w:r>
      <w:r w:rsidR="004E2B3D">
        <w:rPr>
          <w:rFonts w:cs="B Nazanin" w:hint="cs"/>
          <w:sz w:val="28"/>
          <w:szCs w:val="28"/>
          <w:rtl/>
          <w:lang w:bidi="fa-IR"/>
        </w:rPr>
        <w:t xml:space="preserve">سمت، </w:t>
      </w:r>
      <w:r>
        <w:rPr>
          <w:rFonts w:cs="B Nazanin" w:hint="cs"/>
          <w:sz w:val="28"/>
          <w:szCs w:val="28"/>
          <w:rtl/>
          <w:lang w:bidi="fa-IR"/>
        </w:rPr>
        <w:t xml:space="preserve">صلاحیتها و مجوزهای قانونی لازم برای فعالیت طرف قرارداد و کارکنان تابعه آن. (بطور مثال در اجاره فضای آموزشی یا ورزشی، مستأجر می بایست دارای مجوز فعالیت از مرجع قانونی </w:t>
      </w:r>
      <w:r w:rsidR="004E2B3D">
        <w:rPr>
          <w:rFonts w:cs="B Nazanin" w:hint="cs"/>
          <w:sz w:val="28"/>
          <w:szCs w:val="28"/>
          <w:rtl/>
          <w:lang w:bidi="fa-IR"/>
        </w:rPr>
        <w:t xml:space="preserve">ذیربط </w:t>
      </w:r>
      <w:r>
        <w:rPr>
          <w:rFonts w:cs="B Nazanin" w:hint="cs"/>
          <w:sz w:val="28"/>
          <w:szCs w:val="28"/>
          <w:rtl/>
          <w:lang w:bidi="fa-IR"/>
        </w:rPr>
        <w:t>باشد.)</w:t>
      </w:r>
    </w:p>
    <w:p w:rsidR="003E18DB" w:rsidRDefault="003E18DB" w:rsidP="00381EA2">
      <w:pPr>
        <w:bidi/>
        <w:spacing w:after="0"/>
        <w:jc w:val="lowKashida"/>
        <w:rPr>
          <w:rFonts w:cs="B Nazanin"/>
          <w:sz w:val="28"/>
          <w:szCs w:val="28"/>
          <w:rtl/>
          <w:lang w:bidi="fa-IR"/>
        </w:rPr>
      </w:pPr>
      <w:r>
        <w:rPr>
          <w:rFonts w:cs="B Nazanin" w:hint="cs"/>
          <w:sz w:val="28"/>
          <w:szCs w:val="28"/>
          <w:rtl/>
          <w:lang w:bidi="fa-IR"/>
        </w:rPr>
        <w:lastRenderedPageBreak/>
        <w:t xml:space="preserve">4-2) رعایت ماده (43) دستورالعمل نحوه انجام مناقصه و مزایده موضوع ماده (35) آئین نامه مالی و معاملاتی </w:t>
      </w:r>
      <w:r w:rsidR="003C3829">
        <w:rPr>
          <w:rFonts w:cs="B Nazanin" w:hint="cs"/>
          <w:sz w:val="28"/>
          <w:szCs w:val="28"/>
          <w:rtl/>
          <w:lang w:bidi="fa-IR"/>
        </w:rPr>
        <w:t xml:space="preserve">از حیث درج موارد الزامی در قراردادها. </w:t>
      </w:r>
      <w:r>
        <w:rPr>
          <w:rFonts w:cs="B Nazanin" w:hint="cs"/>
          <w:sz w:val="28"/>
          <w:szCs w:val="28"/>
          <w:rtl/>
          <w:lang w:bidi="fa-IR"/>
        </w:rPr>
        <w:t xml:space="preserve">در این راستا، </w:t>
      </w:r>
      <w:r w:rsidR="004E2B3D">
        <w:rPr>
          <w:rFonts w:cs="B Nazanin" w:hint="cs"/>
          <w:sz w:val="28"/>
          <w:szCs w:val="28"/>
          <w:rtl/>
          <w:lang w:bidi="fa-IR"/>
        </w:rPr>
        <w:t xml:space="preserve">علاوه بر </w:t>
      </w:r>
      <w:r>
        <w:rPr>
          <w:rFonts w:cs="B Nazanin" w:hint="cs"/>
          <w:sz w:val="28"/>
          <w:szCs w:val="28"/>
          <w:rtl/>
          <w:lang w:bidi="fa-IR"/>
        </w:rPr>
        <w:t xml:space="preserve">استفاده از متن قراردادهای نمونه تنظیمی توسط امور حقوقی دانشگاه </w:t>
      </w:r>
      <w:r w:rsidR="004E2B3D">
        <w:rPr>
          <w:rFonts w:cs="B Nazanin" w:hint="cs"/>
          <w:sz w:val="28"/>
          <w:szCs w:val="28"/>
          <w:rtl/>
          <w:lang w:bidi="fa-IR"/>
        </w:rPr>
        <w:t xml:space="preserve">توجه به نکات ذیل و تعیین تکلیف آنها </w:t>
      </w:r>
      <w:r w:rsidR="003C3829">
        <w:rPr>
          <w:rFonts w:cs="B Nazanin" w:hint="cs"/>
          <w:sz w:val="28"/>
          <w:szCs w:val="28"/>
          <w:rtl/>
          <w:lang w:bidi="fa-IR"/>
        </w:rPr>
        <w:t xml:space="preserve">در قرارداد </w:t>
      </w:r>
      <w:r w:rsidR="000743F7">
        <w:rPr>
          <w:rFonts w:cs="B Nazanin" w:hint="cs"/>
          <w:sz w:val="28"/>
          <w:szCs w:val="28"/>
          <w:rtl/>
          <w:lang w:bidi="fa-IR"/>
        </w:rPr>
        <w:t xml:space="preserve">نیز ضروری است: </w:t>
      </w:r>
    </w:p>
    <w:p w:rsidR="004E2B3D" w:rsidRDefault="004E2B3D" w:rsidP="00381EA2">
      <w:pPr>
        <w:bidi/>
        <w:spacing w:after="0"/>
        <w:jc w:val="lowKashida"/>
        <w:rPr>
          <w:rFonts w:cs="B Nazanin"/>
          <w:sz w:val="28"/>
          <w:szCs w:val="28"/>
          <w:rtl/>
          <w:lang w:bidi="fa-IR"/>
        </w:rPr>
      </w:pPr>
      <w:r w:rsidRPr="00381EA2">
        <w:rPr>
          <w:rFonts w:cs="B Nazanin" w:hint="cs"/>
          <w:b/>
          <w:bCs/>
          <w:sz w:val="28"/>
          <w:szCs w:val="28"/>
          <w:rtl/>
          <w:lang w:bidi="fa-IR"/>
        </w:rPr>
        <w:t>الف)</w:t>
      </w:r>
      <w:r>
        <w:rPr>
          <w:rFonts w:cs="B Nazanin" w:hint="cs"/>
          <w:sz w:val="28"/>
          <w:szCs w:val="28"/>
          <w:rtl/>
          <w:lang w:bidi="fa-IR"/>
        </w:rPr>
        <w:t xml:space="preserve"> الزامات قوانین کار و تأمین اجتماعی و مسئولیت مدنی</w:t>
      </w:r>
    </w:p>
    <w:p w:rsidR="004E2B3D" w:rsidRDefault="004E2B3D" w:rsidP="00381EA2">
      <w:pPr>
        <w:bidi/>
        <w:spacing w:after="0"/>
        <w:jc w:val="lowKashida"/>
        <w:rPr>
          <w:rFonts w:cs="B Nazanin"/>
          <w:sz w:val="28"/>
          <w:szCs w:val="28"/>
          <w:rtl/>
          <w:lang w:bidi="fa-IR"/>
        </w:rPr>
      </w:pPr>
      <w:r w:rsidRPr="00381EA2">
        <w:rPr>
          <w:rFonts w:cs="B Nazanin" w:hint="cs"/>
          <w:b/>
          <w:bCs/>
          <w:sz w:val="28"/>
          <w:szCs w:val="28"/>
          <w:rtl/>
          <w:lang w:bidi="fa-IR"/>
        </w:rPr>
        <w:t>ب)</w:t>
      </w:r>
      <w:r>
        <w:rPr>
          <w:rFonts w:cs="B Nazanin" w:hint="cs"/>
          <w:sz w:val="28"/>
          <w:szCs w:val="28"/>
          <w:rtl/>
          <w:lang w:bidi="fa-IR"/>
        </w:rPr>
        <w:t xml:space="preserve"> کسورات قانونی (مالیات، بیمه، عوارض و سایر هزینه ها)</w:t>
      </w:r>
    </w:p>
    <w:p w:rsidR="004E2B3D" w:rsidRDefault="004E2B3D" w:rsidP="00381EA2">
      <w:pPr>
        <w:bidi/>
        <w:spacing w:after="0"/>
        <w:jc w:val="lowKashida"/>
        <w:rPr>
          <w:rFonts w:cs="B Nazanin"/>
          <w:sz w:val="28"/>
          <w:szCs w:val="28"/>
          <w:rtl/>
          <w:lang w:bidi="fa-IR"/>
        </w:rPr>
      </w:pPr>
      <w:r w:rsidRPr="00381EA2">
        <w:rPr>
          <w:rFonts w:cs="B Nazanin" w:hint="cs"/>
          <w:b/>
          <w:bCs/>
          <w:sz w:val="28"/>
          <w:szCs w:val="28"/>
          <w:rtl/>
          <w:lang w:bidi="fa-IR"/>
        </w:rPr>
        <w:t>ج)</w:t>
      </w:r>
      <w:r>
        <w:rPr>
          <w:rFonts w:cs="B Nazanin" w:hint="cs"/>
          <w:sz w:val="28"/>
          <w:szCs w:val="28"/>
          <w:rtl/>
          <w:lang w:bidi="fa-IR"/>
        </w:rPr>
        <w:t xml:space="preserve"> </w:t>
      </w:r>
      <w:r w:rsidR="003C3829">
        <w:rPr>
          <w:rFonts w:cs="B Nazanin" w:hint="cs"/>
          <w:sz w:val="28"/>
          <w:szCs w:val="28"/>
          <w:rtl/>
          <w:lang w:bidi="fa-IR"/>
        </w:rPr>
        <w:t xml:space="preserve">پیش بینی </w:t>
      </w:r>
      <w:r>
        <w:rPr>
          <w:rFonts w:cs="B Nazanin" w:hint="cs"/>
          <w:sz w:val="28"/>
          <w:szCs w:val="28"/>
          <w:rtl/>
          <w:lang w:bidi="fa-IR"/>
        </w:rPr>
        <w:t xml:space="preserve">امکان فسخ </w:t>
      </w:r>
      <w:r w:rsidR="00381EA2">
        <w:rPr>
          <w:rFonts w:cs="B Nazanin" w:hint="cs"/>
          <w:sz w:val="28"/>
          <w:szCs w:val="28"/>
          <w:rtl/>
          <w:lang w:bidi="fa-IR"/>
        </w:rPr>
        <w:t xml:space="preserve">حاکمیتی </w:t>
      </w:r>
      <w:r w:rsidR="003C3829">
        <w:rPr>
          <w:rFonts w:cs="B Nazanin" w:hint="cs"/>
          <w:sz w:val="28"/>
          <w:szCs w:val="28"/>
          <w:rtl/>
          <w:lang w:bidi="fa-IR"/>
        </w:rPr>
        <w:t>(یکطرفه از سوی دانشگاه بنا بر مقت</w:t>
      </w:r>
      <w:r w:rsidR="00381EA2">
        <w:rPr>
          <w:rFonts w:cs="B Nazanin" w:hint="cs"/>
          <w:sz w:val="28"/>
          <w:szCs w:val="28"/>
          <w:rtl/>
          <w:lang w:bidi="fa-IR"/>
        </w:rPr>
        <w:t>ضیات و مصالح اداری یا در چارچوب مصوبات مراجع قانونی)</w:t>
      </w:r>
      <w:r w:rsidR="003C3829">
        <w:rPr>
          <w:rFonts w:cs="B Nazanin" w:hint="cs"/>
          <w:sz w:val="28"/>
          <w:szCs w:val="28"/>
          <w:rtl/>
          <w:lang w:bidi="fa-IR"/>
        </w:rPr>
        <w:t xml:space="preserve"> یا فسخ در صورت اثبات تخلفات قانونی طرف قرارداد. </w:t>
      </w:r>
    </w:p>
    <w:p w:rsidR="00381EA2" w:rsidRDefault="00381EA2" w:rsidP="00381EA2">
      <w:pPr>
        <w:bidi/>
        <w:spacing w:after="0"/>
        <w:jc w:val="lowKashida"/>
        <w:rPr>
          <w:rFonts w:cs="B Nazanin"/>
          <w:sz w:val="28"/>
          <w:szCs w:val="28"/>
          <w:rtl/>
          <w:lang w:bidi="fa-IR"/>
        </w:rPr>
      </w:pPr>
      <w:r w:rsidRPr="00381EA2">
        <w:rPr>
          <w:rFonts w:cs="B Nazanin" w:hint="cs"/>
          <w:b/>
          <w:bCs/>
          <w:sz w:val="28"/>
          <w:szCs w:val="28"/>
          <w:rtl/>
          <w:lang w:bidi="fa-IR"/>
        </w:rPr>
        <w:t>د)</w:t>
      </w:r>
      <w:r>
        <w:rPr>
          <w:rFonts w:cs="B Nazanin" w:hint="cs"/>
          <w:sz w:val="28"/>
          <w:szCs w:val="28"/>
          <w:rtl/>
          <w:lang w:bidi="fa-IR"/>
        </w:rPr>
        <w:t xml:space="preserve"> منع انتقال حقوق و تعهدات به غیر</w:t>
      </w:r>
      <w:r w:rsidR="003C3829">
        <w:rPr>
          <w:rFonts w:cs="B Nazanin" w:hint="cs"/>
          <w:sz w:val="28"/>
          <w:szCs w:val="28"/>
          <w:rtl/>
          <w:lang w:bidi="fa-IR"/>
        </w:rPr>
        <w:t xml:space="preserve"> از سوی طرف قرارداد.</w:t>
      </w:r>
    </w:p>
    <w:p w:rsidR="00381EA2" w:rsidRDefault="00381EA2" w:rsidP="00381EA2">
      <w:pPr>
        <w:bidi/>
        <w:spacing w:after="0"/>
        <w:jc w:val="lowKashida"/>
        <w:rPr>
          <w:rFonts w:cs="B Nazanin"/>
          <w:sz w:val="28"/>
          <w:szCs w:val="28"/>
          <w:rtl/>
          <w:lang w:bidi="fa-IR"/>
        </w:rPr>
      </w:pPr>
      <w:r w:rsidRPr="00381EA2">
        <w:rPr>
          <w:rFonts w:cs="B Nazanin" w:hint="cs"/>
          <w:b/>
          <w:bCs/>
          <w:sz w:val="28"/>
          <w:szCs w:val="28"/>
          <w:rtl/>
          <w:lang w:bidi="fa-IR"/>
        </w:rPr>
        <w:t>هـ)</w:t>
      </w:r>
      <w:r>
        <w:rPr>
          <w:rFonts w:cs="B Nazanin" w:hint="cs"/>
          <w:sz w:val="28"/>
          <w:szCs w:val="28"/>
          <w:rtl/>
          <w:lang w:bidi="fa-IR"/>
        </w:rPr>
        <w:t xml:space="preserve"> نحوه تفسیر و حل اختلاف قراردادی با تأکید بر منع ارجاع اختلافات به داوری</w:t>
      </w:r>
    </w:p>
    <w:p w:rsidR="00381EA2" w:rsidRDefault="00381EA2" w:rsidP="00381EA2">
      <w:pPr>
        <w:bidi/>
        <w:spacing w:after="0"/>
        <w:jc w:val="lowKashida"/>
        <w:rPr>
          <w:rFonts w:cs="B Nazanin"/>
          <w:sz w:val="28"/>
          <w:szCs w:val="28"/>
          <w:rtl/>
          <w:lang w:bidi="fa-IR"/>
        </w:rPr>
      </w:pPr>
      <w:r w:rsidRPr="00381EA2">
        <w:rPr>
          <w:rFonts w:cs="B Nazanin" w:hint="cs"/>
          <w:b/>
          <w:bCs/>
          <w:sz w:val="28"/>
          <w:szCs w:val="28"/>
          <w:rtl/>
          <w:lang w:bidi="fa-IR"/>
        </w:rPr>
        <w:t>و)</w:t>
      </w:r>
      <w:r>
        <w:rPr>
          <w:rFonts w:cs="B Nazanin" w:hint="cs"/>
          <w:sz w:val="28"/>
          <w:szCs w:val="28"/>
          <w:rtl/>
          <w:lang w:bidi="fa-IR"/>
        </w:rPr>
        <w:t xml:space="preserve"> منع تبانی</w:t>
      </w:r>
      <w:r w:rsidR="003C3829">
        <w:rPr>
          <w:rFonts w:cs="B Nazanin" w:hint="cs"/>
          <w:sz w:val="28"/>
          <w:szCs w:val="28"/>
          <w:rtl/>
          <w:lang w:bidi="fa-IR"/>
        </w:rPr>
        <w:t>، دریافت</w:t>
      </w:r>
      <w:r>
        <w:rPr>
          <w:rFonts w:cs="B Nazanin" w:hint="cs"/>
          <w:sz w:val="28"/>
          <w:szCs w:val="28"/>
          <w:rtl/>
          <w:lang w:bidi="fa-IR"/>
        </w:rPr>
        <w:t xml:space="preserve"> هدیه و کمیسیون و آثار قانونی مترتب بر قرارداد در صورت اثبات موضوع</w:t>
      </w:r>
    </w:p>
    <w:p w:rsidR="00381EA2" w:rsidRPr="004E2B3D" w:rsidRDefault="00381EA2" w:rsidP="00381EA2">
      <w:pPr>
        <w:bidi/>
        <w:spacing w:after="0"/>
        <w:jc w:val="lowKashida"/>
        <w:rPr>
          <w:rFonts w:cs="B Nazanin"/>
          <w:sz w:val="28"/>
          <w:szCs w:val="28"/>
          <w:rtl/>
          <w:lang w:bidi="fa-IR"/>
        </w:rPr>
      </w:pPr>
      <w:r w:rsidRPr="00381EA2">
        <w:rPr>
          <w:rFonts w:cs="B Nazanin" w:hint="cs"/>
          <w:b/>
          <w:bCs/>
          <w:sz w:val="28"/>
          <w:szCs w:val="28"/>
          <w:rtl/>
          <w:lang w:bidi="fa-IR"/>
        </w:rPr>
        <w:t>ز)</w:t>
      </w:r>
      <w:r>
        <w:rPr>
          <w:rFonts w:cs="B Nazanin" w:hint="cs"/>
          <w:sz w:val="28"/>
          <w:szCs w:val="28"/>
          <w:rtl/>
          <w:lang w:bidi="fa-IR"/>
        </w:rPr>
        <w:t xml:space="preserve"> ممنوعیت درج شروط باطل، ناصحیح و یا علیه حقوق و منافع دانشگاه بدون مجوز قانونی</w:t>
      </w:r>
    </w:p>
    <w:p w:rsidR="003E18DB" w:rsidRDefault="003E18DB" w:rsidP="00381EA2">
      <w:pPr>
        <w:bidi/>
        <w:spacing w:after="0"/>
        <w:jc w:val="lowKashida"/>
        <w:rPr>
          <w:rFonts w:cs="B Nazanin"/>
          <w:sz w:val="28"/>
          <w:szCs w:val="28"/>
          <w:rtl/>
          <w:lang w:bidi="fa-IR"/>
        </w:rPr>
      </w:pPr>
      <w:r>
        <w:rPr>
          <w:rFonts w:cs="B Nazanin" w:hint="cs"/>
          <w:sz w:val="28"/>
          <w:szCs w:val="28"/>
          <w:rtl/>
          <w:lang w:bidi="fa-IR"/>
        </w:rPr>
        <w:t>5-2) در موارد معاملا</w:t>
      </w:r>
      <w:r w:rsidR="003C3829">
        <w:rPr>
          <w:rFonts w:cs="B Nazanin" w:hint="cs"/>
          <w:sz w:val="28"/>
          <w:szCs w:val="28"/>
          <w:rtl/>
          <w:lang w:bidi="fa-IR"/>
        </w:rPr>
        <w:t>ت با نصاب جزیی و متوسط (در چارچوب ماده 29 آئین نامه)</w:t>
      </w:r>
      <w:r>
        <w:rPr>
          <w:rFonts w:cs="B Nazanin" w:hint="cs"/>
          <w:sz w:val="28"/>
          <w:szCs w:val="28"/>
          <w:rtl/>
          <w:lang w:bidi="fa-IR"/>
        </w:rPr>
        <w:t xml:space="preserve"> که تعیین مبلغ قرارداد مستلزم جلب نظر کارشناس رسمی دادگستری می باشد؛ موضوع بنا به اختیار حاصله از تبصره (3) ماده (29) آئین نامه مالی و معاملاتی دانشگاه و باستناد ماده (18) قانون کارشناسان </w:t>
      </w:r>
      <w:r w:rsidR="00041E7C">
        <w:rPr>
          <w:rFonts w:cs="B Nazanin" w:hint="cs"/>
          <w:sz w:val="28"/>
          <w:szCs w:val="28"/>
          <w:rtl/>
          <w:lang w:bidi="fa-IR"/>
        </w:rPr>
        <w:t>رسمی دادگستری (مصوب 1381) به رؤسای واحدهای تابعه استانی تفویض تا با درخواست از کانون کارشناسان رسمی دادگستری استان مربوط از کارشناس رسمی تعرفه شده آن کانون در رشته مورد نظر استفاده نمایند. ضمناً در پرداخت هزینه کارشناسی رعایت ماده (31) قانون یاد شده (در مورد کسورات قانونی حق الزحمه کارشناسی) الزامی است.</w:t>
      </w:r>
      <w:r w:rsidR="000743F7">
        <w:rPr>
          <w:rFonts w:cs="B Nazanin" w:hint="cs"/>
          <w:sz w:val="28"/>
          <w:szCs w:val="28"/>
          <w:rtl/>
          <w:lang w:bidi="fa-IR"/>
        </w:rPr>
        <w:t xml:space="preserve"> (در چارچوب تعرفه مصوب رئیس قوه قضائیه)</w:t>
      </w:r>
    </w:p>
    <w:p w:rsidR="00E05456" w:rsidRDefault="00041E7C" w:rsidP="00381EA2">
      <w:pPr>
        <w:bidi/>
        <w:spacing w:after="0"/>
        <w:jc w:val="lowKashida"/>
        <w:rPr>
          <w:rFonts w:cs="B Nazanin"/>
          <w:sz w:val="28"/>
          <w:szCs w:val="28"/>
          <w:lang w:bidi="fa-IR"/>
        </w:rPr>
      </w:pPr>
      <w:r>
        <w:rPr>
          <w:rFonts w:cs="B Nazanin" w:hint="cs"/>
          <w:sz w:val="28"/>
          <w:szCs w:val="28"/>
          <w:rtl/>
          <w:lang w:bidi="fa-IR"/>
        </w:rPr>
        <w:t>6-2) در ارائه کالاها و خدمات</w:t>
      </w:r>
      <w:r w:rsidR="007F3554">
        <w:rPr>
          <w:rFonts w:cs="B Nazanin" w:hint="cs"/>
          <w:sz w:val="28"/>
          <w:szCs w:val="28"/>
          <w:rtl/>
          <w:lang w:bidi="fa-IR"/>
        </w:rPr>
        <w:t xml:space="preserve"> به متقاضیان طوری تدبیر شود که ابتدائاً کل وجه قرارداد یا قسمت اعظم آن به حساب </w:t>
      </w:r>
      <w:r w:rsidR="00381EA2">
        <w:rPr>
          <w:rFonts w:cs="B Nazanin" w:hint="cs"/>
          <w:sz w:val="28"/>
          <w:szCs w:val="28"/>
          <w:rtl/>
          <w:lang w:bidi="fa-IR"/>
        </w:rPr>
        <w:t xml:space="preserve">درآمد اختصاصی دانشگاه / </w:t>
      </w:r>
      <w:r w:rsidR="007F3554">
        <w:rPr>
          <w:rFonts w:cs="B Nazanin" w:hint="cs"/>
          <w:sz w:val="28"/>
          <w:szCs w:val="28"/>
          <w:rtl/>
          <w:lang w:bidi="fa-IR"/>
        </w:rPr>
        <w:t>پردیس / مرکز واریز و پس از ارائه اصل فیش واریز</w:t>
      </w:r>
      <w:r w:rsidR="00381EA2">
        <w:rPr>
          <w:rFonts w:cs="B Nazanin" w:hint="cs"/>
          <w:sz w:val="28"/>
          <w:szCs w:val="28"/>
          <w:rtl/>
          <w:lang w:bidi="fa-IR"/>
        </w:rPr>
        <w:t>ی</w:t>
      </w:r>
      <w:r w:rsidR="007F3554">
        <w:rPr>
          <w:rFonts w:cs="B Nazanin" w:hint="cs"/>
          <w:sz w:val="28"/>
          <w:szCs w:val="28"/>
          <w:rtl/>
          <w:lang w:bidi="fa-IR"/>
        </w:rPr>
        <w:t xml:space="preserve">، کالا یا خدمت مورد نظر تحویل یا ارائه شود. در هرحال ترتیبات دریافت یا وصول درآمدها می بایست مبتنی بر اخذ تضمینهای لازم و معتبر و با حفظ حقوق و منافع دانشگاه به نحوی پیش بینی شود که دانشگاه را تا سر حد امکان مواجه با مسائل حقوقی و قضایی ننماید. </w:t>
      </w:r>
    </w:p>
    <w:p w:rsidR="00041E7C" w:rsidRDefault="007F3554" w:rsidP="00E05456">
      <w:pPr>
        <w:bidi/>
        <w:spacing w:after="0"/>
        <w:jc w:val="lowKashida"/>
        <w:rPr>
          <w:rFonts w:cs="B Nazanin"/>
          <w:sz w:val="28"/>
          <w:szCs w:val="28"/>
          <w:rtl/>
          <w:lang w:bidi="fa-IR"/>
        </w:rPr>
      </w:pPr>
      <w:r w:rsidRPr="00B36EC5">
        <w:rPr>
          <w:rFonts w:cs="B Nazanin" w:hint="cs"/>
          <w:b/>
          <w:bCs/>
          <w:sz w:val="24"/>
          <w:szCs w:val="24"/>
          <w:rtl/>
          <w:lang w:bidi="fa-IR"/>
        </w:rPr>
        <w:lastRenderedPageBreak/>
        <w:t>تبصره :</w:t>
      </w:r>
      <w:r w:rsidRPr="00B36EC5">
        <w:rPr>
          <w:rFonts w:cs="B Nazanin" w:hint="cs"/>
          <w:sz w:val="24"/>
          <w:szCs w:val="24"/>
          <w:rtl/>
          <w:lang w:bidi="fa-IR"/>
        </w:rPr>
        <w:t xml:space="preserve"> </w:t>
      </w:r>
      <w:r>
        <w:rPr>
          <w:rFonts w:cs="B Nazanin" w:hint="cs"/>
          <w:sz w:val="28"/>
          <w:szCs w:val="28"/>
          <w:rtl/>
          <w:lang w:bidi="fa-IR"/>
        </w:rPr>
        <w:t>دریافت وجوه و درآمدها می بایست صرفاً از طریق حساب بانکی مجاز انجام گیرد و هرگونه دریافت نقدی وجوه</w:t>
      </w:r>
      <w:r w:rsidR="00E05456">
        <w:rPr>
          <w:rFonts w:cs="B Nazanin" w:hint="cs"/>
          <w:sz w:val="28"/>
          <w:szCs w:val="28"/>
          <w:rtl/>
          <w:lang w:bidi="fa-IR"/>
        </w:rPr>
        <w:t xml:space="preserve"> و یا تهاتر به ازای خرید خدمات مورد نظر</w:t>
      </w:r>
      <w:r>
        <w:rPr>
          <w:rFonts w:cs="B Nazanin" w:hint="cs"/>
          <w:sz w:val="28"/>
          <w:szCs w:val="28"/>
          <w:rtl/>
          <w:lang w:bidi="fa-IR"/>
        </w:rPr>
        <w:t xml:space="preserve"> ممنوع است.</w:t>
      </w:r>
    </w:p>
    <w:p w:rsidR="007F3554" w:rsidRDefault="007F3554" w:rsidP="00381EA2">
      <w:pPr>
        <w:bidi/>
        <w:spacing w:after="0"/>
        <w:jc w:val="lowKashida"/>
        <w:rPr>
          <w:rFonts w:cs="B Nazanin"/>
          <w:sz w:val="28"/>
          <w:szCs w:val="28"/>
          <w:rtl/>
          <w:lang w:bidi="fa-IR"/>
        </w:rPr>
      </w:pPr>
      <w:r>
        <w:rPr>
          <w:rFonts w:cs="B Nazanin" w:hint="cs"/>
          <w:sz w:val="28"/>
          <w:szCs w:val="28"/>
          <w:rtl/>
          <w:lang w:bidi="fa-IR"/>
        </w:rPr>
        <w:t>7-2) در موارد مربوط به استفاده از ام</w:t>
      </w:r>
      <w:r w:rsidR="00117713">
        <w:rPr>
          <w:rFonts w:cs="B Nazanin" w:hint="cs"/>
          <w:sz w:val="28"/>
          <w:szCs w:val="28"/>
          <w:rtl/>
          <w:lang w:bidi="fa-IR"/>
        </w:rPr>
        <w:t>وال غیر منقول (موضوع بندهای 1-8</w:t>
      </w:r>
      <w:r>
        <w:rPr>
          <w:rFonts w:cs="B Nazanin" w:hint="cs"/>
          <w:sz w:val="28"/>
          <w:szCs w:val="28"/>
          <w:rtl/>
          <w:lang w:bidi="fa-IR"/>
        </w:rPr>
        <w:t xml:space="preserve">، 1-10، 1-13، </w:t>
      </w:r>
      <w:r w:rsidR="00117713">
        <w:rPr>
          <w:rFonts w:cs="B Nazanin" w:hint="cs"/>
          <w:sz w:val="28"/>
          <w:szCs w:val="28"/>
          <w:rtl/>
          <w:lang w:bidi="fa-IR"/>
        </w:rPr>
        <w:t xml:space="preserve">ماده (1) دستورالعمل انواع و نحوه وصول و مصرف درآمدهای اختصاصی) چنانچه استفاده از اموال مذکور </w:t>
      </w:r>
      <w:r w:rsidR="001C003F">
        <w:rPr>
          <w:rFonts w:cs="B Nazanin" w:hint="cs"/>
          <w:sz w:val="28"/>
          <w:szCs w:val="28"/>
          <w:rtl/>
          <w:lang w:bidi="fa-IR"/>
        </w:rPr>
        <w:t xml:space="preserve">جنبه استمرار داشته باشد، حداکثر مدت قرارداد نباید بیش از یکسال تعیین شود. (به عنوان مثال مدت قرارداد اجاره فضاهای آموزشی، ورزشی یا رفاهی به سایر اشخاص </w:t>
      </w:r>
      <w:r w:rsidR="00F932B9">
        <w:rPr>
          <w:rFonts w:cs="B Nazanin" w:hint="cs"/>
          <w:sz w:val="28"/>
          <w:szCs w:val="28"/>
          <w:rtl/>
          <w:lang w:bidi="fa-IR"/>
        </w:rPr>
        <w:t>حقوقی نباید از یکسال تجاوز نماید.)</w:t>
      </w:r>
    </w:p>
    <w:p w:rsidR="00F932B9" w:rsidRDefault="00F932B9" w:rsidP="00381EA2">
      <w:pPr>
        <w:bidi/>
        <w:spacing w:after="0"/>
        <w:jc w:val="lowKashida"/>
        <w:rPr>
          <w:rFonts w:cs="B Nazanin"/>
          <w:sz w:val="28"/>
          <w:szCs w:val="28"/>
          <w:lang w:bidi="fa-IR"/>
        </w:rPr>
      </w:pPr>
      <w:r>
        <w:rPr>
          <w:rFonts w:cs="B Nazanin" w:hint="cs"/>
          <w:sz w:val="28"/>
          <w:szCs w:val="28"/>
          <w:rtl/>
          <w:lang w:bidi="fa-IR"/>
        </w:rPr>
        <w:t xml:space="preserve">8-2) </w:t>
      </w:r>
      <w:r w:rsidR="00D661AE">
        <w:rPr>
          <w:rFonts w:cs="B Nazanin" w:hint="cs"/>
          <w:sz w:val="28"/>
          <w:szCs w:val="28"/>
          <w:rtl/>
          <w:lang w:bidi="fa-IR"/>
        </w:rPr>
        <w:t xml:space="preserve">به منظور تضمین حداکثری حقوق و منافع دانشگاه و انطباق قرارداد با مفاد اساسنامه، مصوبات هیأت امنا، آئین نامه مالی و معاملاتی و سایر قوانین و مقررات مورد عمل دانشگاه، کلیه قراردادهای مورد نظر در نصاب معاملات متوسط و عمده می بایست قبل </w:t>
      </w:r>
      <w:r w:rsidR="00DF0554">
        <w:rPr>
          <w:rFonts w:cs="B Nazanin" w:hint="cs"/>
          <w:sz w:val="28"/>
          <w:szCs w:val="28"/>
          <w:rtl/>
          <w:lang w:bidi="fa-IR"/>
        </w:rPr>
        <w:t>از امضاء رئیس پردیس / مرکز و مبادله نسخ آنها از طریق سامانه قراردادها که از پورتال رسمی دانشگاه قابل دسترس می باشد، برای امور حقوقی دانشگاه ارسال و تأییدیه لازم اخذ گردد. بدیهی است قراردادهایی که بدون رعایت این بند منعقد شون</w:t>
      </w:r>
      <w:r w:rsidR="00F00B0F">
        <w:rPr>
          <w:rFonts w:cs="B Nazanin" w:hint="cs"/>
          <w:sz w:val="28"/>
          <w:szCs w:val="28"/>
          <w:rtl/>
          <w:lang w:bidi="fa-IR"/>
        </w:rPr>
        <w:t>د فاقد اعتبار بوده و در صورت نقض</w:t>
      </w:r>
      <w:r w:rsidR="00DF0554">
        <w:rPr>
          <w:rFonts w:cs="B Nazanin" w:hint="cs"/>
          <w:sz w:val="28"/>
          <w:szCs w:val="28"/>
          <w:rtl/>
          <w:lang w:bidi="fa-IR"/>
        </w:rPr>
        <w:t xml:space="preserve"> قوانین و مقررات و تضییع حقوق دستگاه مسئولیت قانونی ارتکاب تخلف و نیز جبران خسارات وارده به عهده مسئولین ذیربط خواهد بود.</w:t>
      </w:r>
    </w:p>
    <w:p w:rsidR="008453BD" w:rsidRDefault="00381EA2" w:rsidP="00381EA2">
      <w:pPr>
        <w:bidi/>
        <w:spacing w:after="0"/>
        <w:jc w:val="lowKashida"/>
        <w:rPr>
          <w:rFonts w:cs="B Nazanin"/>
          <w:sz w:val="28"/>
          <w:szCs w:val="28"/>
          <w:rtl/>
          <w:lang w:bidi="fa-IR"/>
        </w:rPr>
      </w:pPr>
      <w:r w:rsidRPr="00B36EC5">
        <w:rPr>
          <w:rFonts w:cs="B Nazanin" w:hint="cs"/>
          <w:b/>
          <w:bCs/>
          <w:sz w:val="24"/>
          <w:szCs w:val="24"/>
          <w:rtl/>
          <w:lang w:bidi="fa-IR"/>
        </w:rPr>
        <w:t xml:space="preserve">تبصره </w:t>
      </w:r>
      <w:r w:rsidR="00F00B0F" w:rsidRPr="00B36EC5">
        <w:rPr>
          <w:rFonts w:cs="B Nazanin" w:hint="cs"/>
          <w:b/>
          <w:bCs/>
          <w:sz w:val="24"/>
          <w:szCs w:val="24"/>
          <w:rtl/>
          <w:lang w:bidi="fa-IR"/>
        </w:rPr>
        <w:t>(1)</w:t>
      </w:r>
      <w:r w:rsidRPr="00B36EC5">
        <w:rPr>
          <w:rFonts w:cs="B Nazanin" w:hint="cs"/>
          <w:b/>
          <w:bCs/>
          <w:sz w:val="24"/>
          <w:szCs w:val="24"/>
          <w:rtl/>
          <w:lang w:bidi="fa-IR"/>
        </w:rPr>
        <w:t>:</w:t>
      </w:r>
      <w:r w:rsidRPr="00F00B0F">
        <w:rPr>
          <w:rFonts w:cs="B Nazanin" w:hint="cs"/>
          <w:sz w:val="24"/>
          <w:szCs w:val="24"/>
          <w:rtl/>
          <w:lang w:bidi="fa-IR"/>
        </w:rPr>
        <w:t xml:space="preserve"> </w:t>
      </w:r>
      <w:r>
        <w:rPr>
          <w:rFonts w:cs="B Nazanin" w:hint="cs"/>
          <w:sz w:val="28"/>
          <w:szCs w:val="28"/>
          <w:rtl/>
          <w:lang w:bidi="fa-IR"/>
        </w:rPr>
        <w:t xml:space="preserve">در مورد قراردادهای </w:t>
      </w:r>
      <w:r w:rsidR="008453BD">
        <w:rPr>
          <w:rFonts w:cs="B Nazanin" w:hint="cs"/>
          <w:sz w:val="28"/>
          <w:szCs w:val="28"/>
          <w:rtl/>
          <w:lang w:bidi="fa-IR"/>
        </w:rPr>
        <w:t>راجع به معاملات با نصاب جزیی، ارسال رونوشت قراردادهای منعقده به امور حقوقی دانشگاه ضروری است.</w:t>
      </w:r>
    </w:p>
    <w:p w:rsidR="00F00B0F" w:rsidRDefault="00F00B0F" w:rsidP="00F00B0F">
      <w:pPr>
        <w:bidi/>
        <w:spacing w:after="0"/>
        <w:jc w:val="lowKashida"/>
        <w:rPr>
          <w:rFonts w:cs="B Nazanin"/>
          <w:sz w:val="28"/>
          <w:szCs w:val="28"/>
          <w:rtl/>
          <w:lang w:bidi="fa-IR"/>
        </w:rPr>
      </w:pPr>
      <w:r w:rsidRPr="00B36EC5">
        <w:rPr>
          <w:rFonts w:cs="B Nazanin" w:hint="cs"/>
          <w:b/>
          <w:bCs/>
          <w:sz w:val="24"/>
          <w:szCs w:val="24"/>
          <w:rtl/>
          <w:lang w:bidi="fa-IR"/>
        </w:rPr>
        <w:t>تبصره (2) :</w:t>
      </w:r>
      <w:r w:rsidRPr="00B36EC5">
        <w:rPr>
          <w:rFonts w:cs="B Nazanin" w:hint="cs"/>
          <w:sz w:val="24"/>
          <w:szCs w:val="24"/>
          <w:rtl/>
          <w:lang w:bidi="fa-IR"/>
        </w:rPr>
        <w:t xml:space="preserve"> </w:t>
      </w:r>
      <w:r>
        <w:rPr>
          <w:rFonts w:cs="B Nazanin" w:hint="cs"/>
          <w:sz w:val="28"/>
          <w:szCs w:val="28"/>
          <w:rtl/>
          <w:lang w:bidi="fa-IR"/>
        </w:rPr>
        <w:t>تا زمان راه اندازی سامانه قراردادها، موارد از طریق سیستم اتوماسیون اداری ارسال شود.</w:t>
      </w:r>
    </w:p>
    <w:p w:rsidR="00EC5FC0" w:rsidRDefault="00EC5FC0" w:rsidP="00E05456">
      <w:pPr>
        <w:pStyle w:val="ListParagraph"/>
        <w:numPr>
          <w:ilvl w:val="0"/>
          <w:numId w:val="1"/>
        </w:numPr>
        <w:bidi/>
        <w:spacing w:after="0"/>
        <w:jc w:val="lowKashida"/>
        <w:rPr>
          <w:rFonts w:cs="B Nazanin"/>
          <w:b/>
          <w:bCs/>
          <w:sz w:val="28"/>
          <w:szCs w:val="28"/>
          <w:lang w:bidi="fa-IR"/>
        </w:rPr>
      </w:pPr>
      <w:r>
        <w:rPr>
          <w:rFonts w:cs="B Nazanin" w:hint="cs"/>
          <w:b/>
          <w:bCs/>
          <w:sz w:val="28"/>
          <w:szCs w:val="28"/>
          <w:rtl/>
          <w:lang w:bidi="fa-IR"/>
        </w:rPr>
        <w:t>در اجرای ماده (36) آئین نامه مالی و معاملاتی دانشگاه و به منظور اعمال نظارت مالی بر رویدادهای مالی دانشگاه، رونوشت کلیه قراردادهای منعقده می بایست</w:t>
      </w:r>
      <w:r w:rsidR="00E05456">
        <w:rPr>
          <w:rFonts w:cs="B Nazanin" w:hint="cs"/>
          <w:b/>
          <w:bCs/>
          <w:sz w:val="28"/>
          <w:szCs w:val="28"/>
          <w:rtl/>
          <w:lang w:bidi="fa-IR"/>
        </w:rPr>
        <w:t xml:space="preserve"> به مدیریت مالی نیز ارسال گردد.</w:t>
      </w:r>
    </w:p>
    <w:p w:rsidR="008453BD" w:rsidRPr="00EC5FC0" w:rsidRDefault="008453BD" w:rsidP="00EC5FC0">
      <w:pPr>
        <w:pStyle w:val="ListParagraph"/>
        <w:numPr>
          <w:ilvl w:val="0"/>
          <w:numId w:val="1"/>
        </w:numPr>
        <w:bidi/>
        <w:spacing w:after="0"/>
        <w:jc w:val="lowKashida"/>
        <w:rPr>
          <w:rFonts w:cs="B Nazanin"/>
          <w:b/>
          <w:bCs/>
          <w:sz w:val="28"/>
          <w:szCs w:val="28"/>
          <w:lang w:bidi="fa-IR"/>
        </w:rPr>
      </w:pPr>
      <w:r w:rsidRPr="00EC5FC0">
        <w:rPr>
          <w:rFonts w:cs="B Nazanin" w:hint="cs"/>
          <w:b/>
          <w:bCs/>
          <w:sz w:val="28"/>
          <w:szCs w:val="28"/>
          <w:rtl/>
          <w:lang w:bidi="fa-IR"/>
        </w:rPr>
        <w:t>ضوابط و اختیارات لازم در مورد چگونگی تحصیل درآمد در مواردیکه برای تحصیل درآمد، امکان انعقاد قرارداد وجود ندارد متعاقباً ابلاغ خواهد شد.</w:t>
      </w:r>
    </w:p>
    <w:p w:rsidR="00381EA2" w:rsidRPr="00381EA2" w:rsidRDefault="00381EA2" w:rsidP="0001494E">
      <w:pPr>
        <w:bidi/>
        <w:spacing w:after="0"/>
        <w:jc w:val="lowKashida"/>
        <w:rPr>
          <w:rFonts w:cs="Times New Roman"/>
          <w:b/>
          <w:bCs/>
          <w:sz w:val="28"/>
          <w:szCs w:val="28"/>
          <w:lang w:bidi="fa-IR"/>
        </w:rPr>
      </w:pPr>
      <w:r w:rsidRPr="00F00B0F">
        <w:rPr>
          <w:rFonts w:cs="B Nazanin" w:hint="cs"/>
          <w:b/>
          <w:bCs/>
          <w:sz w:val="28"/>
          <w:szCs w:val="28"/>
          <w:rtl/>
          <w:lang w:bidi="fa-IR"/>
        </w:rPr>
        <w:t>«اصول و ضوابط کلی قراردادهای م</w:t>
      </w:r>
      <w:r w:rsidR="00F00B0F" w:rsidRPr="00F00B0F">
        <w:rPr>
          <w:rFonts w:cs="B Nazanin" w:hint="cs"/>
          <w:b/>
          <w:bCs/>
          <w:sz w:val="28"/>
          <w:szCs w:val="28"/>
          <w:rtl/>
          <w:lang w:bidi="fa-IR"/>
        </w:rPr>
        <w:t>ربوط به وصول درآمدهای اختصاصی</w:t>
      </w:r>
      <w:r w:rsidRPr="00F00B0F">
        <w:rPr>
          <w:rFonts w:cs="B Nazanin" w:hint="cs"/>
          <w:b/>
          <w:bCs/>
          <w:sz w:val="28"/>
          <w:szCs w:val="28"/>
          <w:rtl/>
          <w:lang w:bidi="fa-IR"/>
        </w:rPr>
        <w:t xml:space="preserve"> در تاریخ </w:t>
      </w:r>
      <w:r w:rsidR="0001494E">
        <w:rPr>
          <w:rFonts w:cs="B Nazanin" w:hint="cs"/>
          <w:b/>
          <w:bCs/>
          <w:sz w:val="28"/>
          <w:szCs w:val="28"/>
          <w:rtl/>
          <w:lang w:bidi="fa-IR"/>
        </w:rPr>
        <w:t xml:space="preserve">04/10/91 </w:t>
      </w:r>
      <w:r w:rsidRPr="00F00B0F">
        <w:rPr>
          <w:rFonts w:cs="B Nazanin" w:hint="cs"/>
          <w:b/>
          <w:bCs/>
          <w:sz w:val="28"/>
          <w:szCs w:val="28"/>
          <w:rtl/>
          <w:lang w:bidi="fa-IR"/>
        </w:rPr>
        <w:t>به تصویب هیأت ر</w:t>
      </w:r>
      <w:r w:rsidR="00F00B0F" w:rsidRPr="00F00B0F">
        <w:rPr>
          <w:rFonts w:cs="B Nazanin" w:hint="cs"/>
          <w:b/>
          <w:bCs/>
          <w:sz w:val="28"/>
          <w:szCs w:val="28"/>
          <w:rtl/>
          <w:lang w:bidi="fa-IR"/>
        </w:rPr>
        <w:t>ئیسه دانشگاه رسیده است.»</w:t>
      </w:r>
    </w:p>
    <w:sectPr w:rsidR="00381EA2" w:rsidRPr="00381EA2" w:rsidSect="000743F7">
      <w:pgSz w:w="12240" w:h="15840"/>
      <w:pgMar w:top="2552" w:right="2155" w:bottom="1440" w:left="1355"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2  Tit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9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A4523"/>
    <w:multiLevelType w:val="hybridMultilevel"/>
    <w:tmpl w:val="A30A3192"/>
    <w:lvl w:ilvl="0" w:tplc="79F8A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A951BB"/>
    <w:multiLevelType w:val="hybridMultilevel"/>
    <w:tmpl w:val="1158BF96"/>
    <w:lvl w:ilvl="0" w:tplc="D7E4DCA4">
      <w:numFmt w:val="bullet"/>
      <w:lvlText w:val="-"/>
      <w:lvlJc w:val="left"/>
      <w:pPr>
        <w:ind w:left="6120" w:hanging="360"/>
      </w:pPr>
      <w:rPr>
        <w:rFonts w:asciiTheme="minorHAnsi" w:eastAsiaTheme="minorHAnsi" w:hAnsiTheme="minorHAnsi" w:cs="2  Titr"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2">
    <w:nsid w:val="56425D32"/>
    <w:multiLevelType w:val="hybridMultilevel"/>
    <w:tmpl w:val="0E62275C"/>
    <w:lvl w:ilvl="0" w:tplc="335238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D444AF"/>
    <w:multiLevelType w:val="hybridMultilevel"/>
    <w:tmpl w:val="1E0E68FA"/>
    <w:lvl w:ilvl="0" w:tplc="E3469726">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CD4"/>
    <w:rsid w:val="00010652"/>
    <w:rsid w:val="0001494E"/>
    <w:rsid w:val="00041E7C"/>
    <w:rsid w:val="00056620"/>
    <w:rsid w:val="000743F7"/>
    <w:rsid w:val="00117713"/>
    <w:rsid w:val="00125CE6"/>
    <w:rsid w:val="001C003F"/>
    <w:rsid w:val="00277984"/>
    <w:rsid w:val="00277CD4"/>
    <w:rsid w:val="002C3237"/>
    <w:rsid w:val="0031026C"/>
    <w:rsid w:val="003121DE"/>
    <w:rsid w:val="00347956"/>
    <w:rsid w:val="00381EA2"/>
    <w:rsid w:val="003C3829"/>
    <w:rsid w:val="003E18DB"/>
    <w:rsid w:val="004871A6"/>
    <w:rsid w:val="004B4BA7"/>
    <w:rsid w:val="004B7E2A"/>
    <w:rsid w:val="004C582E"/>
    <w:rsid w:val="004E2B3D"/>
    <w:rsid w:val="006E2775"/>
    <w:rsid w:val="00705526"/>
    <w:rsid w:val="0074213F"/>
    <w:rsid w:val="007B7E36"/>
    <w:rsid w:val="007F3554"/>
    <w:rsid w:val="00820949"/>
    <w:rsid w:val="008453BD"/>
    <w:rsid w:val="008564FC"/>
    <w:rsid w:val="008949F9"/>
    <w:rsid w:val="0093282D"/>
    <w:rsid w:val="009F7097"/>
    <w:rsid w:val="00A27209"/>
    <w:rsid w:val="00A46184"/>
    <w:rsid w:val="00AC3CCE"/>
    <w:rsid w:val="00B22481"/>
    <w:rsid w:val="00B36EC5"/>
    <w:rsid w:val="00B80194"/>
    <w:rsid w:val="00B82808"/>
    <w:rsid w:val="00BF03BA"/>
    <w:rsid w:val="00CC3148"/>
    <w:rsid w:val="00D01DDE"/>
    <w:rsid w:val="00D661AE"/>
    <w:rsid w:val="00DF0554"/>
    <w:rsid w:val="00E05456"/>
    <w:rsid w:val="00EC5FC0"/>
    <w:rsid w:val="00F002A5"/>
    <w:rsid w:val="00F00B0F"/>
    <w:rsid w:val="00F16BD0"/>
    <w:rsid w:val="00F27E84"/>
    <w:rsid w:val="00F46434"/>
    <w:rsid w:val="00F932B9"/>
    <w:rsid w:val="00FA6D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88"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1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CD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E42CC-EB02-4A28-A8E9-6C21A1D60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javaheri</dc:creator>
  <cp:lastModifiedBy>mpa</cp:lastModifiedBy>
  <cp:revision>6</cp:revision>
  <cp:lastPrinted>2012-10-29T10:39:00Z</cp:lastPrinted>
  <dcterms:created xsi:type="dcterms:W3CDTF">2013-01-22T08:35:00Z</dcterms:created>
  <dcterms:modified xsi:type="dcterms:W3CDTF">2013-01-22T08:41:00Z</dcterms:modified>
</cp:coreProperties>
</file>