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4188A" w:rsidRPr="0024188A" w:rsidRDefault="0024188A" w:rsidP="0024188A">
      <w:pPr>
        <w:pStyle w:val="ListParagraph"/>
        <w:tabs>
          <w:tab w:val="right" w:pos="270"/>
        </w:tabs>
        <w:bidi/>
        <w:ind w:left="360" w:hanging="90"/>
        <w:jc w:val="center"/>
        <w:rPr>
          <w:rFonts w:cs="B Zar"/>
          <w:b/>
          <w:bCs/>
          <w:sz w:val="32"/>
          <w:szCs w:val="32"/>
          <w:rtl/>
          <w:lang w:bidi="fa-IR"/>
        </w:rPr>
      </w:pPr>
      <w:r w:rsidRPr="0024188A">
        <w:rPr>
          <w:rFonts w:cs="B Zar" w:hint="cs"/>
          <w:b/>
          <w:bCs/>
          <w:sz w:val="32"/>
          <w:szCs w:val="32"/>
          <w:rtl/>
          <w:lang w:bidi="fa-IR"/>
        </w:rPr>
        <w:t>بسمه تعالی</w:t>
      </w:r>
    </w:p>
    <w:p w:rsidR="00F000EA" w:rsidRPr="00FC75C6" w:rsidRDefault="00F000EA" w:rsidP="0024188A">
      <w:pPr>
        <w:pStyle w:val="ListParagraph"/>
        <w:tabs>
          <w:tab w:val="right" w:pos="270"/>
        </w:tabs>
        <w:bidi/>
        <w:ind w:left="360" w:hanging="90"/>
        <w:jc w:val="both"/>
        <w:rPr>
          <w:rFonts w:cs="B Zar"/>
          <w:sz w:val="32"/>
          <w:szCs w:val="32"/>
          <w:rtl/>
          <w:lang w:bidi="fa-IR"/>
        </w:rPr>
      </w:pPr>
      <w:r w:rsidRPr="00FC75C6">
        <w:rPr>
          <w:rFonts w:cs="B Zar" w:hint="cs"/>
          <w:sz w:val="32"/>
          <w:szCs w:val="32"/>
          <w:rtl/>
          <w:lang w:bidi="fa-IR"/>
        </w:rPr>
        <w:t>1-</w:t>
      </w:r>
      <w:r>
        <w:rPr>
          <w:rFonts w:cs="B Zar" w:hint="cs"/>
          <w:sz w:val="32"/>
          <w:szCs w:val="32"/>
          <w:rtl/>
          <w:lang w:bidi="fa-IR"/>
        </w:rPr>
        <w:t>آ</w:t>
      </w:r>
      <w:r w:rsidRPr="00FC75C6">
        <w:rPr>
          <w:rFonts w:cs="B Zar" w:hint="cs"/>
          <w:sz w:val="32"/>
          <w:szCs w:val="32"/>
          <w:rtl/>
          <w:lang w:bidi="fa-IR"/>
        </w:rPr>
        <w:t>گاه سازی دانشجویان از موفقیت های علمی و فناوری نظام</w:t>
      </w:r>
      <w:r w:rsidR="0024188A">
        <w:rPr>
          <w:rFonts w:cs="B Zar" w:hint="cs"/>
          <w:sz w:val="32"/>
          <w:szCs w:val="32"/>
          <w:rtl/>
          <w:lang w:bidi="fa-IR"/>
        </w:rPr>
        <w:t xml:space="preserve"> و</w:t>
      </w:r>
      <w:r w:rsidRPr="00FC75C6">
        <w:rPr>
          <w:rFonts w:cs="B Zar" w:hint="cs"/>
          <w:sz w:val="32"/>
          <w:szCs w:val="32"/>
          <w:rtl/>
          <w:lang w:bidi="fa-IR"/>
        </w:rPr>
        <w:t xml:space="preserve"> امید بخشی به آینده و رفع سیاه نمایی</w:t>
      </w:r>
    </w:p>
    <w:p w:rsidR="00F000EA" w:rsidRPr="00FC75C6" w:rsidRDefault="00F000EA" w:rsidP="0024188A">
      <w:pPr>
        <w:pStyle w:val="ListParagraph"/>
        <w:bidi/>
        <w:ind w:left="360" w:hanging="90"/>
        <w:jc w:val="both"/>
        <w:rPr>
          <w:rFonts w:cs="B Zar"/>
          <w:sz w:val="32"/>
          <w:szCs w:val="32"/>
          <w:rtl/>
          <w:lang w:bidi="fa-IR"/>
        </w:rPr>
      </w:pPr>
      <w:r w:rsidRPr="00FC75C6">
        <w:rPr>
          <w:rFonts w:cs="B Zar" w:hint="cs"/>
          <w:sz w:val="32"/>
          <w:szCs w:val="32"/>
          <w:rtl/>
          <w:lang w:bidi="fa-IR"/>
        </w:rPr>
        <w:t>2- رفع شبهات نسبت به فرایند انتخابات و نظارت استصوابی و سناریوی دشمن در موضوع انتخابات آزاد</w:t>
      </w:r>
    </w:p>
    <w:p w:rsidR="00F000EA" w:rsidRPr="00FC75C6" w:rsidRDefault="00F000EA" w:rsidP="00F000EA">
      <w:pPr>
        <w:pStyle w:val="ListParagraph"/>
        <w:bidi/>
        <w:ind w:left="1080" w:hanging="810"/>
        <w:jc w:val="both"/>
        <w:rPr>
          <w:rFonts w:cs="B Zar"/>
          <w:sz w:val="32"/>
          <w:szCs w:val="32"/>
          <w:rtl/>
          <w:lang w:bidi="fa-IR"/>
        </w:rPr>
      </w:pPr>
      <w:r w:rsidRPr="00FC75C6">
        <w:rPr>
          <w:rFonts w:cs="B Zar" w:hint="cs"/>
          <w:sz w:val="32"/>
          <w:szCs w:val="32"/>
          <w:rtl/>
          <w:lang w:bidi="fa-IR"/>
        </w:rPr>
        <w:t>3-اقناع دانشجویان جهت حضور حداکثری در صحنه انتخابات</w:t>
      </w:r>
    </w:p>
    <w:p w:rsidR="00F000EA" w:rsidRPr="00FC75C6" w:rsidRDefault="00F000EA" w:rsidP="00F000EA">
      <w:pPr>
        <w:pStyle w:val="ListParagraph"/>
        <w:bidi/>
        <w:ind w:left="1080" w:hanging="810"/>
        <w:jc w:val="both"/>
        <w:rPr>
          <w:rFonts w:cs="B Zar"/>
          <w:sz w:val="32"/>
          <w:szCs w:val="32"/>
          <w:rtl/>
          <w:lang w:bidi="fa-IR"/>
        </w:rPr>
      </w:pPr>
      <w:r w:rsidRPr="00FC75C6">
        <w:rPr>
          <w:rFonts w:cs="B Zar" w:hint="cs"/>
          <w:sz w:val="32"/>
          <w:szCs w:val="32"/>
          <w:rtl/>
          <w:lang w:bidi="fa-IR"/>
        </w:rPr>
        <w:t>4-تبیین و دفاع از مباحث و اندیشه های مقام معظم رهبری (مباحث گذشته و مطالب آتی)</w:t>
      </w:r>
    </w:p>
    <w:p w:rsidR="00F000EA" w:rsidRPr="00FC75C6" w:rsidRDefault="00F000EA" w:rsidP="00F000EA">
      <w:pPr>
        <w:pStyle w:val="ListParagraph"/>
        <w:bidi/>
        <w:ind w:left="360"/>
        <w:jc w:val="both"/>
        <w:rPr>
          <w:rFonts w:cs="B Zar"/>
          <w:sz w:val="32"/>
          <w:szCs w:val="32"/>
          <w:rtl/>
          <w:lang w:bidi="fa-IR"/>
        </w:rPr>
      </w:pPr>
      <w:r w:rsidRPr="00FC75C6">
        <w:rPr>
          <w:rFonts w:cs="B Zar" w:hint="cs"/>
          <w:sz w:val="32"/>
          <w:szCs w:val="32"/>
          <w:rtl/>
          <w:lang w:bidi="fa-IR"/>
        </w:rPr>
        <w:t>5-آگاه سازی دانشجویان</w:t>
      </w:r>
      <w:r w:rsidR="00A41AF0">
        <w:rPr>
          <w:rFonts w:cs="B Zar" w:hint="cs"/>
          <w:sz w:val="32"/>
          <w:szCs w:val="32"/>
          <w:rtl/>
          <w:lang w:bidi="fa-IR"/>
        </w:rPr>
        <w:t>،</w:t>
      </w:r>
      <w:r w:rsidRPr="00FC75C6">
        <w:rPr>
          <w:rFonts w:cs="B Zar" w:hint="cs"/>
          <w:sz w:val="32"/>
          <w:szCs w:val="32"/>
          <w:rtl/>
          <w:lang w:bidi="fa-IR"/>
        </w:rPr>
        <w:t xml:space="preserve"> نسبت به ابعاد ظالمانه تحریم</w:t>
      </w:r>
      <w:r w:rsidR="00A41AF0">
        <w:rPr>
          <w:rFonts w:cs="B Zar" w:hint="cs"/>
          <w:sz w:val="32"/>
          <w:szCs w:val="32"/>
          <w:rtl/>
          <w:lang w:bidi="fa-IR"/>
        </w:rPr>
        <w:t xml:space="preserve"> </w:t>
      </w:r>
      <w:r w:rsidRPr="00FC75C6">
        <w:rPr>
          <w:rFonts w:cs="B Zar" w:hint="cs"/>
          <w:sz w:val="32"/>
          <w:szCs w:val="32"/>
          <w:rtl/>
          <w:lang w:bidi="fa-IR"/>
        </w:rPr>
        <w:t>ها و جنگ تمام عی</w:t>
      </w:r>
      <w:r>
        <w:rPr>
          <w:rFonts w:cs="B Zar" w:hint="cs"/>
          <w:sz w:val="32"/>
          <w:szCs w:val="32"/>
          <w:rtl/>
          <w:lang w:bidi="fa-IR"/>
        </w:rPr>
        <w:t>ا</w:t>
      </w:r>
      <w:r w:rsidRPr="00FC75C6">
        <w:rPr>
          <w:rFonts w:cs="B Zar" w:hint="cs"/>
          <w:sz w:val="32"/>
          <w:szCs w:val="32"/>
          <w:rtl/>
          <w:lang w:bidi="fa-IR"/>
        </w:rPr>
        <w:t>ر اقتصادی دشمن با تاکید بر مقاومت و ایستادگی نظام اسلامی در برابر نظام سلطه و نفی هر گونه سا</w:t>
      </w:r>
      <w:r>
        <w:rPr>
          <w:rFonts w:cs="B Zar" w:hint="cs"/>
          <w:sz w:val="32"/>
          <w:szCs w:val="32"/>
          <w:rtl/>
          <w:lang w:bidi="fa-IR"/>
        </w:rPr>
        <w:t>ز</w:t>
      </w:r>
      <w:r w:rsidRPr="00FC75C6">
        <w:rPr>
          <w:rFonts w:cs="B Zar" w:hint="cs"/>
          <w:sz w:val="32"/>
          <w:szCs w:val="32"/>
          <w:rtl/>
          <w:lang w:bidi="fa-IR"/>
        </w:rPr>
        <w:t>ش و مذاکره</w:t>
      </w:r>
    </w:p>
    <w:p w:rsidR="00F000EA" w:rsidRPr="00FC75C6" w:rsidRDefault="00F000EA" w:rsidP="00F000EA">
      <w:pPr>
        <w:pStyle w:val="ListParagraph"/>
        <w:bidi/>
        <w:ind w:left="1080" w:hanging="720"/>
        <w:jc w:val="both"/>
        <w:rPr>
          <w:rFonts w:cs="B Zar"/>
          <w:sz w:val="32"/>
          <w:szCs w:val="32"/>
          <w:rtl/>
          <w:lang w:bidi="fa-IR"/>
        </w:rPr>
      </w:pPr>
      <w:r w:rsidRPr="00FC75C6">
        <w:rPr>
          <w:rFonts w:cs="B Zar" w:hint="cs"/>
          <w:sz w:val="32"/>
          <w:szCs w:val="32"/>
          <w:rtl/>
          <w:lang w:bidi="fa-IR"/>
        </w:rPr>
        <w:t>6-تاکید بر قانون گرای</w:t>
      </w:r>
      <w:r>
        <w:rPr>
          <w:rFonts w:cs="B Zar" w:hint="cs"/>
          <w:sz w:val="32"/>
          <w:szCs w:val="32"/>
          <w:rtl/>
          <w:lang w:bidi="fa-IR"/>
        </w:rPr>
        <w:t>ی</w:t>
      </w:r>
      <w:r w:rsidRPr="00FC75C6">
        <w:rPr>
          <w:rFonts w:cs="B Zar" w:hint="cs"/>
          <w:sz w:val="32"/>
          <w:szCs w:val="32"/>
          <w:rtl/>
          <w:lang w:bidi="fa-IR"/>
        </w:rPr>
        <w:t xml:space="preserve"> و فصل الخطاب دانستن قانون و تمکین در برابر فرایندهای قانونی</w:t>
      </w:r>
    </w:p>
    <w:p w:rsidR="00F000EA" w:rsidRPr="00FC75C6" w:rsidRDefault="00F000EA" w:rsidP="00F000EA">
      <w:pPr>
        <w:pStyle w:val="ListParagraph"/>
        <w:bidi/>
        <w:ind w:left="360"/>
        <w:jc w:val="both"/>
        <w:rPr>
          <w:rFonts w:cs="B Zar"/>
          <w:sz w:val="32"/>
          <w:szCs w:val="32"/>
          <w:rtl/>
          <w:lang w:bidi="fa-IR"/>
        </w:rPr>
      </w:pPr>
      <w:r w:rsidRPr="00FC75C6">
        <w:rPr>
          <w:rFonts w:cs="B Zar" w:hint="cs"/>
          <w:sz w:val="32"/>
          <w:szCs w:val="32"/>
          <w:rtl/>
          <w:lang w:bidi="fa-IR"/>
        </w:rPr>
        <w:t xml:space="preserve">7-تبیین ابعاد ضد ارزشی تمجید بیگانگان از افراد و جریانهای داخلی </w:t>
      </w:r>
      <w:r w:rsidRPr="00FC75C6">
        <w:rPr>
          <w:rFonts w:ascii="Times New Roman" w:hAnsi="Times New Roman" w:cs="Times New Roman" w:hint="cs"/>
          <w:sz w:val="32"/>
          <w:szCs w:val="32"/>
          <w:rtl/>
          <w:lang w:bidi="fa-IR"/>
        </w:rPr>
        <w:t>–</w:t>
      </w:r>
      <w:r w:rsidRPr="00FC75C6">
        <w:rPr>
          <w:rFonts w:cs="B Zar" w:hint="cs"/>
          <w:sz w:val="32"/>
          <w:szCs w:val="32"/>
          <w:rtl/>
          <w:lang w:bidi="fa-IR"/>
        </w:rPr>
        <w:t xml:space="preserve"> اهانت و تخریب خدمات گذشتگان و سایر کاندید</w:t>
      </w:r>
      <w:r w:rsidR="00A41AF0">
        <w:rPr>
          <w:rFonts w:cs="B Zar" w:hint="cs"/>
          <w:sz w:val="32"/>
          <w:szCs w:val="32"/>
          <w:rtl/>
          <w:lang w:bidi="fa-IR"/>
        </w:rPr>
        <w:t>ا</w:t>
      </w:r>
      <w:r w:rsidRPr="00FC75C6">
        <w:rPr>
          <w:rFonts w:cs="B Zar" w:hint="cs"/>
          <w:sz w:val="32"/>
          <w:szCs w:val="32"/>
          <w:rtl/>
          <w:lang w:bidi="fa-IR"/>
        </w:rPr>
        <w:t xml:space="preserve">ها </w:t>
      </w:r>
      <w:r w:rsidRPr="00FC75C6">
        <w:rPr>
          <w:rFonts w:ascii="Times New Roman" w:hAnsi="Times New Roman" w:cs="Times New Roman" w:hint="cs"/>
          <w:sz w:val="32"/>
          <w:szCs w:val="32"/>
          <w:rtl/>
          <w:lang w:bidi="fa-IR"/>
        </w:rPr>
        <w:t>–</w:t>
      </w:r>
      <w:r w:rsidRPr="00FC75C6">
        <w:rPr>
          <w:rFonts w:cs="B Zar" w:hint="cs"/>
          <w:sz w:val="32"/>
          <w:szCs w:val="32"/>
          <w:rtl/>
          <w:lang w:bidi="fa-IR"/>
        </w:rPr>
        <w:t xml:space="preserve"> اردو کشی خیابانی </w:t>
      </w:r>
      <w:r w:rsidRPr="00FC75C6">
        <w:rPr>
          <w:rFonts w:ascii="Times New Roman" w:hAnsi="Times New Roman" w:cs="Times New Roman" w:hint="cs"/>
          <w:sz w:val="32"/>
          <w:szCs w:val="32"/>
          <w:rtl/>
          <w:lang w:bidi="fa-IR"/>
        </w:rPr>
        <w:t>–</w:t>
      </w:r>
      <w:r w:rsidRPr="00FC75C6">
        <w:rPr>
          <w:rFonts w:cs="B Zar" w:hint="cs"/>
          <w:sz w:val="32"/>
          <w:szCs w:val="32"/>
          <w:rtl/>
          <w:lang w:bidi="fa-IR"/>
        </w:rPr>
        <w:t xml:space="preserve"> ارائه شعارهای  مردم فریب و فاق</w:t>
      </w:r>
      <w:r>
        <w:rPr>
          <w:rFonts w:cs="B Zar" w:hint="cs"/>
          <w:sz w:val="32"/>
          <w:szCs w:val="32"/>
          <w:rtl/>
          <w:lang w:bidi="fa-IR"/>
        </w:rPr>
        <w:t>د</w:t>
      </w:r>
      <w:r w:rsidRPr="00FC75C6">
        <w:rPr>
          <w:rFonts w:cs="B Zar" w:hint="cs"/>
          <w:sz w:val="32"/>
          <w:szCs w:val="32"/>
          <w:rtl/>
          <w:lang w:bidi="fa-IR"/>
        </w:rPr>
        <w:t xml:space="preserve"> پشتوانه کارشناسی </w:t>
      </w:r>
      <w:r w:rsidRPr="00FC75C6">
        <w:rPr>
          <w:rFonts w:ascii="Times New Roman" w:hAnsi="Times New Roman" w:cs="Times New Roman" w:hint="cs"/>
          <w:sz w:val="32"/>
          <w:szCs w:val="32"/>
          <w:rtl/>
          <w:lang w:bidi="fa-IR"/>
        </w:rPr>
        <w:t>–</w:t>
      </w:r>
      <w:r w:rsidRPr="00FC75C6">
        <w:rPr>
          <w:rFonts w:cs="B Zar" w:hint="cs"/>
          <w:sz w:val="32"/>
          <w:szCs w:val="32"/>
          <w:rtl/>
          <w:lang w:bidi="fa-IR"/>
        </w:rPr>
        <w:t xml:space="preserve"> اسراف و ریخت و پاش </w:t>
      </w:r>
      <w:r w:rsidR="00A41AF0">
        <w:rPr>
          <w:rFonts w:cs="B Zar" w:hint="cs"/>
          <w:sz w:val="32"/>
          <w:szCs w:val="32"/>
          <w:rtl/>
          <w:lang w:bidi="fa-IR"/>
        </w:rPr>
        <w:t xml:space="preserve"> های </w:t>
      </w:r>
      <w:r w:rsidRPr="00FC75C6">
        <w:rPr>
          <w:rFonts w:cs="B Zar" w:hint="cs"/>
          <w:sz w:val="32"/>
          <w:szCs w:val="32"/>
          <w:rtl/>
          <w:lang w:bidi="fa-IR"/>
        </w:rPr>
        <w:t>تبلیغاتی</w:t>
      </w:r>
    </w:p>
    <w:p w:rsidR="00F000EA" w:rsidRPr="00FC75C6" w:rsidRDefault="00F000EA" w:rsidP="00F000EA">
      <w:pPr>
        <w:pStyle w:val="ListParagraph"/>
        <w:bidi/>
        <w:ind w:left="360" w:firstLine="90"/>
        <w:jc w:val="both"/>
        <w:rPr>
          <w:rFonts w:cs="B Zar"/>
          <w:sz w:val="32"/>
          <w:szCs w:val="32"/>
          <w:rtl/>
          <w:lang w:bidi="fa-IR"/>
        </w:rPr>
      </w:pPr>
      <w:r w:rsidRPr="00FC75C6">
        <w:rPr>
          <w:rFonts w:cs="B Zar" w:hint="cs"/>
          <w:sz w:val="32"/>
          <w:szCs w:val="32"/>
          <w:rtl/>
          <w:lang w:bidi="fa-IR"/>
        </w:rPr>
        <w:t>8- تاکید بر اهمیت رعایت اخلاق اسلامی ، حفظ فضای آرامش و عقلانیت سیاسی و نهی از فضای هیجانی و غیر عقلانی و غیر منطقی و انصاف در مقام نقد و بررسی گفتگوها</w:t>
      </w:r>
    </w:p>
    <w:p w:rsidR="00F000EA" w:rsidRPr="00FC75C6" w:rsidRDefault="00F000EA" w:rsidP="00F000EA">
      <w:pPr>
        <w:pStyle w:val="ListParagraph"/>
        <w:bidi/>
        <w:ind w:left="360" w:firstLine="90"/>
        <w:jc w:val="both"/>
        <w:rPr>
          <w:rFonts w:cs="B Zar"/>
          <w:sz w:val="32"/>
          <w:szCs w:val="32"/>
          <w:rtl/>
          <w:lang w:bidi="fa-IR"/>
        </w:rPr>
      </w:pPr>
      <w:r w:rsidRPr="00FC75C6">
        <w:rPr>
          <w:rFonts w:cs="B Zar" w:hint="cs"/>
          <w:sz w:val="32"/>
          <w:szCs w:val="32"/>
          <w:rtl/>
          <w:lang w:bidi="fa-IR"/>
        </w:rPr>
        <w:t xml:space="preserve">9-ارائه مباحث و مصادیق مرتبط با روش های دشمن در جنگ نرم و رسانه </w:t>
      </w:r>
      <w:r w:rsidRPr="00FC75C6">
        <w:rPr>
          <w:rFonts w:ascii="Times New Roman" w:hAnsi="Times New Roman" w:cs="Times New Roman" w:hint="cs"/>
          <w:sz w:val="32"/>
          <w:szCs w:val="32"/>
          <w:rtl/>
          <w:lang w:bidi="fa-IR"/>
        </w:rPr>
        <w:t>–</w:t>
      </w:r>
      <w:r w:rsidRPr="00FC75C6">
        <w:rPr>
          <w:rFonts w:cs="B Zar" w:hint="cs"/>
          <w:sz w:val="32"/>
          <w:szCs w:val="32"/>
          <w:rtl/>
          <w:lang w:bidi="fa-IR"/>
        </w:rPr>
        <w:t xml:space="preserve"> عملیات روانی در شرایط حاضر و فتنه 88</w:t>
      </w:r>
    </w:p>
    <w:p w:rsidR="00F000EA" w:rsidRPr="00FC75C6" w:rsidRDefault="00F000EA" w:rsidP="00A41AF0">
      <w:pPr>
        <w:pStyle w:val="ListParagraph"/>
        <w:bidi/>
        <w:ind w:left="360" w:firstLine="90"/>
        <w:jc w:val="both"/>
        <w:rPr>
          <w:rFonts w:cs="B Zar"/>
          <w:sz w:val="32"/>
          <w:szCs w:val="32"/>
          <w:rtl/>
          <w:lang w:bidi="fa-IR"/>
        </w:rPr>
      </w:pPr>
      <w:r w:rsidRPr="00FC75C6">
        <w:rPr>
          <w:rFonts w:cs="B Zar" w:hint="cs"/>
          <w:sz w:val="32"/>
          <w:szCs w:val="32"/>
          <w:rtl/>
          <w:lang w:bidi="fa-IR"/>
        </w:rPr>
        <w:t xml:space="preserve">10-عدم جانبداری  از کاندیدا و جریان خاص </w:t>
      </w:r>
    </w:p>
    <w:p w:rsidR="00F000EA" w:rsidRPr="00FC75C6" w:rsidRDefault="00F000EA" w:rsidP="00F000EA">
      <w:pPr>
        <w:pStyle w:val="ListParagraph"/>
        <w:bidi/>
        <w:ind w:left="360" w:hanging="90"/>
        <w:jc w:val="both"/>
        <w:rPr>
          <w:rFonts w:cs="B Zar"/>
          <w:sz w:val="32"/>
          <w:szCs w:val="32"/>
          <w:rtl/>
          <w:lang w:bidi="fa-IR"/>
        </w:rPr>
      </w:pPr>
      <w:r w:rsidRPr="00FC75C6">
        <w:rPr>
          <w:rFonts w:cs="B Zar" w:hint="cs"/>
          <w:sz w:val="32"/>
          <w:szCs w:val="32"/>
          <w:rtl/>
          <w:lang w:bidi="fa-IR"/>
        </w:rPr>
        <w:t>11-برگزاری کرسی های آزاد اندیشی با موضوعات مرتبط با دغدغه های دانشجویان در انتخابات</w:t>
      </w:r>
    </w:p>
    <w:p w:rsidR="00F000EA" w:rsidRPr="00FC75C6" w:rsidRDefault="00F000EA" w:rsidP="00F000EA">
      <w:pPr>
        <w:pStyle w:val="ListParagraph"/>
        <w:bidi/>
        <w:ind w:left="360" w:hanging="90"/>
        <w:jc w:val="both"/>
        <w:rPr>
          <w:rFonts w:cs="B Zar"/>
          <w:sz w:val="32"/>
          <w:szCs w:val="32"/>
          <w:rtl/>
          <w:lang w:bidi="fa-IR"/>
        </w:rPr>
      </w:pPr>
      <w:r w:rsidRPr="00FC75C6">
        <w:rPr>
          <w:rFonts w:cs="B Zar" w:hint="cs"/>
          <w:sz w:val="32"/>
          <w:szCs w:val="32"/>
          <w:rtl/>
          <w:lang w:bidi="fa-IR"/>
        </w:rPr>
        <w:t>12-تبیین شاخص ها و ملاک های حضرت امام</w:t>
      </w:r>
      <w:r w:rsidR="00A41AF0">
        <w:rPr>
          <w:rFonts w:cs="B Zar" w:hint="cs"/>
          <w:sz w:val="32"/>
          <w:szCs w:val="32"/>
          <w:rtl/>
          <w:lang w:bidi="fa-IR"/>
        </w:rPr>
        <w:t>(ره)</w:t>
      </w:r>
      <w:r w:rsidRPr="00FC75C6">
        <w:rPr>
          <w:rFonts w:cs="B Zar" w:hint="cs"/>
          <w:sz w:val="32"/>
          <w:szCs w:val="32"/>
          <w:rtl/>
          <w:lang w:bidi="fa-IR"/>
        </w:rPr>
        <w:t xml:space="preserve"> و مقام معظم رهبری </w:t>
      </w:r>
      <w:r w:rsidR="00A41AF0">
        <w:rPr>
          <w:rFonts w:cs="B Zar" w:hint="cs"/>
          <w:sz w:val="32"/>
          <w:szCs w:val="32"/>
          <w:rtl/>
          <w:lang w:bidi="fa-IR"/>
        </w:rPr>
        <w:t xml:space="preserve">مد ظله العالی </w:t>
      </w:r>
      <w:r w:rsidRPr="00FC75C6">
        <w:rPr>
          <w:rFonts w:cs="B Zar" w:hint="cs"/>
          <w:sz w:val="32"/>
          <w:szCs w:val="32"/>
          <w:rtl/>
          <w:lang w:bidi="fa-IR"/>
        </w:rPr>
        <w:t>در خصوص ویژگی های رئیس جمهور مطلوب و اصلح</w:t>
      </w:r>
    </w:p>
    <w:p w:rsidR="00F000EA" w:rsidRPr="00FC75C6" w:rsidRDefault="00F000EA" w:rsidP="00F000EA">
      <w:pPr>
        <w:pStyle w:val="ListParagraph"/>
        <w:bidi/>
        <w:ind w:left="360" w:hanging="270"/>
        <w:jc w:val="both"/>
        <w:rPr>
          <w:rFonts w:cs="B Zar"/>
          <w:sz w:val="32"/>
          <w:szCs w:val="32"/>
          <w:rtl/>
          <w:lang w:bidi="fa-IR"/>
        </w:rPr>
      </w:pPr>
      <w:r w:rsidRPr="00FC75C6">
        <w:rPr>
          <w:rFonts w:cs="B Zar" w:hint="cs"/>
          <w:sz w:val="32"/>
          <w:szCs w:val="32"/>
          <w:rtl/>
          <w:lang w:bidi="fa-IR"/>
        </w:rPr>
        <w:lastRenderedPageBreak/>
        <w:t xml:space="preserve">13-رویکرد عالمانه و گفتگو محور در فعالیت های سیاسی و انتخاباتی در قالب گفتگو های انتخاباتی </w:t>
      </w:r>
      <w:r w:rsidRPr="00FC75C6">
        <w:rPr>
          <w:rFonts w:ascii="Times New Roman" w:hAnsi="Times New Roman" w:cs="Times New Roman" w:hint="cs"/>
          <w:sz w:val="32"/>
          <w:szCs w:val="32"/>
          <w:rtl/>
          <w:lang w:bidi="fa-IR"/>
        </w:rPr>
        <w:t>–</w:t>
      </w:r>
      <w:r w:rsidRPr="00FC75C6">
        <w:rPr>
          <w:rFonts w:cs="B Zar" w:hint="cs"/>
          <w:sz w:val="32"/>
          <w:szCs w:val="32"/>
          <w:rtl/>
          <w:lang w:bidi="fa-IR"/>
        </w:rPr>
        <w:t xml:space="preserve"> کرسی های آزاد اندیشی</w:t>
      </w:r>
    </w:p>
    <w:p w:rsidR="00F000EA" w:rsidRPr="00FC75C6" w:rsidRDefault="00F000EA" w:rsidP="00A41AF0">
      <w:pPr>
        <w:pStyle w:val="ListParagraph"/>
        <w:bidi/>
        <w:ind w:left="270" w:hanging="90"/>
        <w:jc w:val="both"/>
        <w:rPr>
          <w:rFonts w:cs="B Zar"/>
          <w:sz w:val="32"/>
          <w:szCs w:val="32"/>
          <w:rtl/>
          <w:lang w:bidi="fa-IR"/>
        </w:rPr>
      </w:pPr>
      <w:r w:rsidRPr="00FC75C6">
        <w:rPr>
          <w:rFonts w:cs="B Zar" w:hint="cs"/>
          <w:sz w:val="32"/>
          <w:szCs w:val="32"/>
          <w:rtl/>
          <w:lang w:bidi="fa-IR"/>
        </w:rPr>
        <w:t>14-پیشگیری از بکارگیری نمادها و علائم و رنگهای انتخاباتی وابسته به هر جریان مخرب و گروه سیاسی</w:t>
      </w:r>
      <w:r w:rsidR="00A41AF0">
        <w:rPr>
          <w:rFonts w:cs="B Zar" w:hint="cs"/>
          <w:sz w:val="32"/>
          <w:szCs w:val="32"/>
          <w:rtl/>
          <w:lang w:bidi="fa-IR"/>
        </w:rPr>
        <w:t xml:space="preserve"> خاص</w:t>
      </w:r>
      <w:r w:rsidRPr="00FC75C6">
        <w:rPr>
          <w:rFonts w:cs="B Zar" w:hint="cs"/>
          <w:sz w:val="32"/>
          <w:szCs w:val="32"/>
          <w:rtl/>
          <w:lang w:bidi="fa-IR"/>
        </w:rPr>
        <w:t xml:space="preserve"> بویژه نماد ها مورد توجه فتنه گران جهت جلوگیری از هیجانات کاذب و رتبه بندی و اختلاف بین اقشار د</w:t>
      </w:r>
      <w:r>
        <w:rPr>
          <w:rFonts w:cs="B Zar" w:hint="cs"/>
          <w:sz w:val="32"/>
          <w:szCs w:val="32"/>
          <w:rtl/>
          <w:lang w:bidi="fa-IR"/>
        </w:rPr>
        <w:t>ا</w:t>
      </w:r>
      <w:r w:rsidRPr="00FC75C6">
        <w:rPr>
          <w:rFonts w:cs="B Zar" w:hint="cs"/>
          <w:sz w:val="32"/>
          <w:szCs w:val="32"/>
          <w:rtl/>
          <w:lang w:bidi="fa-IR"/>
        </w:rPr>
        <w:t>نشگاهی</w:t>
      </w:r>
    </w:p>
    <w:p w:rsidR="00F000EA" w:rsidRPr="00FC75C6" w:rsidRDefault="00F000EA" w:rsidP="00F000EA">
      <w:pPr>
        <w:pStyle w:val="ListParagraph"/>
        <w:bidi/>
        <w:ind w:left="360" w:hanging="360"/>
        <w:jc w:val="both"/>
        <w:rPr>
          <w:rFonts w:cs="B Zar"/>
          <w:sz w:val="32"/>
          <w:szCs w:val="32"/>
          <w:rtl/>
          <w:lang w:bidi="fa-IR"/>
        </w:rPr>
      </w:pPr>
      <w:r w:rsidRPr="00FC75C6">
        <w:rPr>
          <w:rFonts w:cs="B Zar" w:hint="cs"/>
          <w:sz w:val="32"/>
          <w:szCs w:val="32"/>
          <w:rtl/>
          <w:lang w:bidi="fa-IR"/>
        </w:rPr>
        <w:t>15-پرهیز جدی مسئولین ، مدیران ، روسا و کارکنان دانشگاه ها و پردیس ها و مراکز از هر گونه حمایت از کاندید</w:t>
      </w:r>
      <w:r>
        <w:rPr>
          <w:rFonts w:cs="B Zar" w:hint="cs"/>
          <w:sz w:val="32"/>
          <w:szCs w:val="32"/>
          <w:rtl/>
          <w:lang w:bidi="fa-IR"/>
        </w:rPr>
        <w:t>ا</w:t>
      </w:r>
      <w:r w:rsidRPr="00FC75C6">
        <w:rPr>
          <w:rFonts w:cs="B Zar" w:hint="cs"/>
          <w:sz w:val="32"/>
          <w:szCs w:val="32"/>
          <w:rtl/>
          <w:lang w:bidi="fa-IR"/>
        </w:rPr>
        <w:t>ها و جریانات انتخاباتی و مراقبت از متهم شدن از جریان خاص در فضای دانشگاه</w:t>
      </w:r>
    </w:p>
    <w:p w:rsidR="00F000EA" w:rsidRPr="00A41AF0" w:rsidRDefault="00F000EA" w:rsidP="00F000EA">
      <w:pPr>
        <w:pStyle w:val="ListParagraph"/>
        <w:bidi/>
        <w:ind w:left="180"/>
        <w:jc w:val="both"/>
        <w:rPr>
          <w:rFonts w:cs="B Zar"/>
          <w:b/>
          <w:bCs/>
          <w:sz w:val="24"/>
          <w:szCs w:val="24"/>
          <w:rtl/>
          <w:lang w:bidi="fa-IR"/>
        </w:rPr>
      </w:pPr>
      <w:r w:rsidRPr="00FC75C6">
        <w:rPr>
          <w:rFonts w:cs="B Zar" w:hint="cs"/>
          <w:sz w:val="32"/>
          <w:szCs w:val="32"/>
          <w:rtl/>
          <w:lang w:bidi="fa-IR"/>
        </w:rPr>
        <w:t xml:space="preserve">16- </w:t>
      </w:r>
      <w:r w:rsidRPr="00A41AF0">
        <w:rPr>
          <w:rFonts w:cs="B Zar" w:hint="cs"/>
          <w:b/>
          <w:bCs/>
          <w:sz w:val="24"/>
          <w:szCs w:val="24"/>
          <w:rtl/>
          <w:lang w:bidi="fa-IR"/>
        </w:rPr>
        <w:t xml:space="preserve">حضور کاندیداهای ریاست جمهوری و حامیان آنها در دانشگاهها صرفا با مجوز هیات نظارت </w:t>
      </w:r>
      <w:r w:rsidR="00125A66">
        <w:rPr>
          <w:rFonts w:cs="B Zar" w:hint="cs"/>
          <w:b/>
          <w:bCs/>
          <w:sz w:val="24"/>
          <w:szCs w:val="24"/>
          <w:rtl/>
          <w:lang w:bidi="fa-IR"/>
        </w:rPr>
        <w:t xml:space="preserve">مستقر در سازمان مرکزی </w:t>
      </w:r>
      <w:r w:rsidRPr="00A41AF0">
        <w:rPr>
          <w:rFonts w:cs="B Zar" w:hint="cs"/>
          <w:b/>
          <w:bCs/>
          <w:sz w:val="24"/>
          <w:szCs w:val="24"/>
          <w:rtl/>
          <w:lang w:bidi="fa-IR"/>
        </w:rPr>
        <w:t>دانشگاه و با رعایت مقررات مربوط میسر است.</w:t>
      </w:r>
    </w:p>
    <w:p w:rsidR="00F000EA" w:rsidRDefault="00F000EA" w:rsidP="009F5833">
      <w:pPr>
        <w:pStyle w:val="ListParagraph"/>
        <w:bidi/>
        <w:ind w:left="630" w:hanging="360"/>
        <w:jc w:val="both"/>
        <w:rPr>
          <w:rFonts w:cs="B Zar"/>
          <w:sz w:val="32"/>
          <w:szCs w:val="32"/>
          <w:rtl/>
          <w:lang w:bidi="fa-IR"/>
        </w:rPr>
      </w:pPr>
      <w:r w:rsidRPr="00FC75C6">
        <w:rPr>
          <w:rFonts w:cs="B Zar" w:hint="cs"/>
          <w:sz w:val="32"/>
          <w:szCs w:val="32"/>
          <w:rtl/>
          <w:lang w:bidi="fa-IR"/>
        </w:rPr>
        <w:t>17-</w:t>
      </w:r>
      <w:r>
        <w:rPr>
          <w:rFonts w:cs="B Zar" w:hint="cs"/>
          <w:sz w:val="32"/>
          <w:szCs w:val="32"/>
          <w:rtl/>
          <w:lang w:bidi="fa-IR"/>
        </w:rPr>
        <w:t xml:space="preserve"> تبیین پنج  نکته </w:t>
      </w:r>
      <w:r w:rsidR="00A41AF0">
        <w:rPr>
          <w:rFonts w:cs="B Zar" w:hint="cs"/>
          <w:sz w:val="32"/>
          <w:szCs w:val="32"/>
          <w:rtl/>
          <w:lang w:bidi="fa-IR"/>
        </w:rPr>
        <w:t xml:space="preserve">ذیل </w:t>
      </w:r>
      <w:r>
        <w:rPr>
          <w:rFonts w:cs="B Zar" w:hint="cs"/>
          <w:sz w:val="32"/>
          <w:szCs w:val="32"/>
          <w:rtl/>
          <w:lang w:bidi="fa-IR"/>
        </w:rPr>
        <w:t xml:space="preserve">در بیانات مقام معظم رهبری </w:t>
      </w:r>
      <w:r w:rsidR="00A41AF0">
        <w:rPr>
          <w:rFonts w:cs="B Zar" w:hint="cs"/>
          <w:sz w:val="32"/>
          <w:szCs w:val="32"/>
          <w:rtl/>
          <w:lang w:bidi="fa-IR"/>
        </w:rPr>
        <w:t xml:space="preserve">که </w:t>
      </w:r>
      <w:r>
        <w:rPr>
          <w:rFonts w:cs="B Zar" w:hint="cs"/>
          <w:sz w:val="32"/>
          <w:szCs w:val="32"/>
          <w:rtl/>
          <w:lang w:bidi="fa-IR"/>
        </w:rPr>
        <w:t>در حرم رضوی مورد تاکید می باشد</w:t>
      </w:r>
      <w:r w:rsidR="009F5833">
        <w:rPr>
          <w:rFonts w:cs="B Zar" w:hint="cs"/>
          <w:sz w:val="32"/>
          <w:szCs w:val="32"/>
          <w:rtl/>
          <w:lang w:bidi="fa-IR"/>
        </w:rPr>
        <w:t>:</w:t>
      </w:r>
    </w:p>
    <w:p w:rsidR="00E266E4" w:rsidRDefault="00F000EA" w:rsidP="00F000EA">
      <w:pPr>
        <w:pStyle w:val="ListParagraph"/>
        <w:bidi/>
        <w:ind w:left="630" w:hanging="360"/>
        <w:jc w:val="center"/>
        <w:rPr>
          <w:rFonts w:cs="B Zar"/>
          <w:b/>
          <w:bCs/>
          <w:sz w:val="28"/>
          <w:szCs w:val="28"/>
          <w:rtl/>
          <w:lang w:bidi="fa-IR"/>
        </w:rPr>
      </w:pPr>
      <w:r w:rsidRPr="007B6BF1">
        <w:rPr>
          <w:rFonts w:cs="B Zar" w:hint="cs"/>
          <w:b/>
          <w:bCs/>
          <w:sz w:val="28"/>
          <w:szCs w:val="28"/>
          <w:rtl/>
          <w:lang w:bidi="fa-IR"/>
        </w:rPr>
        <w:t xml:space="preserve">پنج نکته درباره انتخابات یازدهمین دوره انتخابات ریاست جمهوری </w:t>
      </w:r>
    </w:p>
    <w:p w:rsidR="00F000EA" w:rsidRPr="007B6BF1" w:rsidRDefault="00F000EA" w:rsidP="00E266E4">
      <w:pPr>
        <w:pStyle w:val="ListParagraph"/>
        <w:bidi/>
        <w:ind w:left="630" w:hanging="360"/>
        <w:jc w:val="center"/>
        <w:rPr>
          <w:rFonts w:cs="B Zar"/>
          <w:b/>
          <w:bCs/>
          <w:sz w:val="28"/>
          <w:szCs w:val="28"/>
          <w:rtl/>
          <w:lang w:bidi="fa-IR"/>
        </w:rPr>
      </w:pPr>
      <w:r w:rsidRPr="007B6BF1">
        <w:rPr>
          <w:rFonts w:cs="B Zar" w:hint="cs"/>
          <w:b/>
          <w:bCs/>
          <w:sz w:val="28"/>
          <w:szCs w:val="28"/>
          <w:rtl/>
          <w:lang w:bidi="fa-IR"/>
        </w:rPr>
        <w:t>از نظر مقام معظم رهبری(مدظله العالی)</w:t>
      </w:r>
    </w:p>
    <w:p w:rsidR="00F000EA" w:rsidRPr="009F5833" w:rsidRDefault="00F000EA" w:rsidP="009F5833">
      <w:pPr>
        <w:pStyle w:val="ListParagraph"/>
        <w:bidi/>
        <w:ind w:left="630" w:hanging="360"/>
        <w:jc w:val="both"/>
        <w:rPr>
          <w:rFonts w:cs="B Zar"/>
          <w:b/>
          <w:bCs/>
          <w:sz w:val="32"/>
          <w:szCs w:val="32"/>
          <w:rtl/>
          <w:lang w:bidi="fa-IR"/>
        </w:rPr>
      </w:pPr>
      <w:r>
        <w:rPr>
          <w:rFonts w:cs="B Zar" w:hint="cs"/>
          <w:sz w:val="32"/>
          <w:szCs w:val="32"/>
          <w:rtl/>
          <w:lang w:bidi="fa-IR"/>
        </w:rPr>
        <w:t>1</w:t>
      </w:r>
      <w:r w:rsidRPr="009F5833">
        <w:rPr>
          <w:rFonts w:cs="B Zar" w:hint="cs"/>
          <w:b/>
          <w:bCs/>
          <w:sz w:val="32"/>
          <w:szCs w:val="32"/>
          <w:rtl/>
          <w:lang w:bidi="fa-IR"/>
        </w:rPr>
        <w:t>-حضور گ</w:t>
      </w:r>
      <w:r w:rsidR="009F5833" w:rsidRPr="009F5833">
        <w:rPr>
          <w:rFonts w:cs="B Zar" w:hint="cs"/>
          <w:b/>
          <w:bCs/>
          <w:sz w:val="32"/>
          <w:szCs w:val="32"/>
          <w:rtl/>
          <w:lang w:bidi="fa-IR"/>
        </w:rPr>
        <w:t>ست</w:t>
      </w:r>
      <w:r w:rsidRPr="009F5833">
        <w:rPr>
          <w:rFonts w:cs="B Zar" w:hint="cs"/>
          <w:b/>
          <w:bCs/>
          <w:sz w:val="32"/>
          <w:szCs w:val="32"/>
          <w:rtl/>
          <w:lang w:bidi="fa-IR"/>
        </w:rPr>
        <w:t xml:space="preserve">رده مردم </w:t>
      </w:r>
    </w:p>
    <w:p w:rsidR="009F5833" w:rsidRDefault="00F000EA" w:rsidP="009F5833">
      <w:pPr>
        <w:pStyle w:val="ListParagraph"/>
        <w:bidi/>
        <w:ind w:left="630" w:hanging="360"/>
        <w:jc w:val="both"/>
        <w:rPr>
          <w:rFonts w:cs="B Zar"/>
          <w:b/>
          <w:bCs/>
          <w:sz w:val="32"/>
          <w:szCs w:val="32"/>
          <w:rtl/>
          <w:lang w:bidi="fa-IR"/>
        </w:rPr>
      </w:pPr>
      <w:r w:rsidRPr="009F5833">
        <w:rPr>
          <w:rFonts w:cs="B Zar" w:hint="cs"/>
          <w:b/>
          <w:bCs/>
          <w:sz w:val="32"/>
          <w:szCs w:val="32"/>
          <w:rtl/>
          <w:lang w:bidi="fa-IR"/>
        </w:rPr>
        <w:t xml:space="preserve">2- </w:t>
      </w:r>
      <w:r w:rsidR="009F5833">
        <w:rPr>
          <w:rFonts w:cs="B Zar" w:hint="cs"/>
          <w:b/>
          <w:bCs/>
          <w:sz w:val="32"/>
          <w:szCs w:val="32"/>
          <w:rtl/>
          <w:lang w:bidi="fa-IR"/>
        </w:rPr>
        <w:t xml:space="preserve">توجه به </w:t>
      </w:r>
      <w:r w:rsidRPr="009F5833">
        <w:rPr>
          <w:rFonts w:cs="B Zar" w:hint="cs"/>
          <w:b/>
          <w:bCs/>
          <w:sz w:val="32"/>
          <w:szCs w:val="32"/>
          <w:rtl/>
          <w:lang w:bidi="fa-IR"/>
        </w:rPr>
        <w:t xml:space="preserve">همه سلیقه ها و جریانهای معتقد به جمهوری اسلامی </w:t>
      </w:r>
    </w:p>
    <w:p w:rsidR="00F000EA" w:rsidRPr="009F5833" w:rsidRDefault="00F000EA" w:rsidP="009F5833">
      <w:pPr>
        <w:pStyle w:val="ListParagraph"/>
        <w:bidi/>
        <w:ind w:left="630" w:hanging="360"/>
        <w:jc w:val="both"/>
        <w:rPr>
          <w:rFonts w:cs="B Zar"/>
          <w:b/>
          <w:bCs/>
          <w:sz w:val="32"/>
          <w:szCs w:val="32"/>
          <w:rtl/>
          <w:lang w:bidi="fa-IR"/>
        </w:rPr>
      </w:pPr>
      <w:r w:rsidRPr="009F5833">
        <w:rPr>
          <w:rFonts w:cs="B Zar" w:hint="cs"/>
          <w:b/>
          <w:bCs/>
          <w:sz w:val="32"/>
          <w:szCs w:val="32"/>
          <w:rtl/>
          <w:lang w:bidi="fa-IR"/>
        </w:rPr>
        <w:t xml:space="preserve">3- ملاک عمل </w:t>
      </w:r>
      <w:r w:rsidR="009F5833">
        <w:rPr>
          <w:rFonts w:cs="B Zar" w:hint="cs"/>
          <w:b/>
          <w:bCs/>
          <w:sz w:val="32"/>
          <w:szCs w:val="32"/>
          <w:rtl/>
          <w:lang w:bidi="fa-IR"/>
        </w:rPr>
        <w:t xml:space="preserve">، </w:t>
      </w:r>
      <w:r w:rsidRPr="009F5833">
        <w:rPr>
          <w:rFonts w:cs="B Zar" w:hint="cs"/>
          <w:b/>
          <w:bCs/>
          <w:sz w:val="32"/>
          <w:szCs w:val="32"/>
          <w:rtl/>
          <w:lang w:bidi="fa-IR"/>
        </w:rPr>
        <w:t>رای آحاد مردم</w:t>
      </w:r>
    </w:p>
    <w:p w:rsidR="00F000EA" w:rsidRPr="009F5833" w:rsidRDefault="00F000EA" w:rsidP="00F000EA">
      <w:pPr>
        <w:pStyle w:val="ListParagraph"/>
        <w:bidi/>
        <w:ind w:left="630" w:hanging="360"/>
        <w:jc w:val="both"/>
        <w:rPr>
          <w:rFonts w:cs="B Zar"/>
          <w:b/>
          <w:bCs/>
          <w:sz w:val="32"/>
          <w:szCs w:val="32"/>
          <w:rtl/>
          <w:lang w:bidi="fa-IR"/>
        </w:rPr>
      </w:pPr>
      <w:r w:rsidRPr="009F5833">
        <w:rPr>
          <w:rFonts w:cs="B Zar" w:hint="cs"/>
          <w:b/>
          <w:bCs/>
          <w:sz w:val="32"/>
          <w:szCs w:val="32"/>
          <w:rtl/>
          <w:lang w:bidi="fa-IR"/>
        </w:rPr>
        <w:t xml:space="preserve">4-تمکین در مقابل قانون </w:t>
      </w:r>
      <w:r w:rsidR="009F5833">
        <w:rPr>
          <w:rFonts w:cs="B Zar" w:hint="cs"/>
          <w:b/>
          <w:bCs/>
          <w:sz w:val="32"/>
          <w:szCs w:val="32"/>
          <w:rtl/>
          <w:lang w:bidi="fa-IR"/>
        </w:rPr>
        <w:t xml:space="preserve"> بعنوان یک </w:t>
      </w:r>
      <w:r w:rsidRPr="009F5833">
        <w:rPr>
          <w:rFonts w:cs="B Zar" w:hint="cs"/>
          <w:b/>
          <w:bCs/>
          <w:sz w:val="32"/>
          <w:szCs w:val="32"/>
          <w:rtl/>
          <w:lang w:bidi="fa-IR"/>
        </w:rPr>
        <w:t>وظیفه همگانی</w:t>
      </w:r>
    </w:p>
    <w:p w:rsidR="00F000EA" w:rsidRPr="009F5833" w:rsidRDefault="00F000EA" w:rsidP="00F000EA">
      <w:pPr>
        <w:pStyle w:val="ListParagraph"/>
        <w:bidi/>
        <w:ind w:left="630" w:hanging="360"/>
        <w:jc w:val="both"/>
        <w:rPr>
          <w:rFonts w:cs="B Zar"/>
          <w:b/>
          <w:bCs/>
          <w:sz w:val="32"/>
          <w:szCs w:val="32"/>
          <w:rtl/>
          <w:lang w:bidi="fa-IR"/>
        </w:rPr>
      </w:pPr>
      <w:r w:rsidRPr="009F5833">
        <w:rPr>
          <w:rFonts w:cs="B Zar" w:hint="cs"/>
          <w:b/>
          <w:bCs/>
          <w:sz w:val="32"/>
          <w:szCs w:val="32"/>
          <w:rtl/>
          <w:lang w:bidi="fa-IR"/>
        </w:rPr>
        <w:t>5-امتیازات امروز منهای ضعفهای موجود</w:t>
      </w:r>
    </w:p>
    <w:p w:rsidR="00F000EA" w:rsidRPr="00154F9D" w:rsidRDefault="00D8012D" w:rsidP="00F000EA">
      <w:pPr>
        <w:bidi/>
        <w:ind w:firstLine="720"/>
        <w:rPr>
          <w:rFonts w:cs="B Nazanin"/>
          <w:lang w:bidi="fa-IR"/>
        </w:rPr>
      </w:pPr>
      <w:r>
        <w:rPr>
          <w:noProof/>
        </w:rPr>
        <w:lastRenderedPageBreak/>
        <w:drawing>
          <wp:inline distT="0" distB="0" distL="0" distR="0">
            <wp:extent cx="6162675" cy="6924675"/>
            <wp:effectExtent l="19050" t="0" r="9525" b="0"/>
            <wp:docPr id="10" name="Picture 10" descr="http://farsi.khamenei.ir/ndata/news/22241/B/13920103_01222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farsi.khamenei.ir/ndata/news/22241/B/13920103_012224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2675" cy="6924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000EA" w:rsidRPr="00154F9D" w:rsidSect="00F000EA">
      <w:headerReference w:type="default" r:id="rId8"/>
      <w:footerReference w:type="default" r:id="rId9"/>
      <w:pgSz w:w="12240" w:h="15840"/>
      <w:pgMar w:top="1710" w:right="1080" w:bottom="1440" w:left="99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D5CCA" w:rsidRDefault="00AD5CCA" w:rsidP="00F000EA">
      <w:pPr>
        <w:spacing w:after="0" w:line="240" w:lineRule="auto"/>
      </w:pPr>
      <w:r>
        <w:separator/>
      </w:r>
    </w:p>
  </w:endnote>
  <w:endnote w:type="continuationSeparator" w:id="1">
    <w:p w:rsidR="00AD5CCA" w:rsidRDefault="00AD5CCA" w:rsidP="00F000E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IPT.Traffic">
    <w:panose1 w:val="000004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236038"/>
      <w:docPartObj>
        <w:docPartGallery w:val="Page Numbers (Bottom of Page)"/>
        <w:docPartUnique/>
      </w:docPartObj>
    </w:sdtPr>
    <w:sdtEndPr>
      <w:rPr>
        <w:rFonts w:ascii="IPT.Traffic" w:hAnsi="IPT.Traffic"/>
        <w:b/>
        <w:bCs/>
        <w:sz w:val="52"/>
        <w:szCs w:val="52"/>
      </w:rPr>
    </w:sdtEndPr>
    <w:sdtContent>
      <w:p w:rsidR="00E266E4" w:rsidRPr="00E266E4" w:rsidRDefault="00DA788D">
        <w:pPr>
          <w:pStyle w:val="Footer"/>
          <w:jc w:val="center"/>
          <w:rPr>
            <w:rFonts w:ascii="IPT.Traffic" w:hAnsi="IPT.Traffic"/>
            <w:b/>
            <w:bCs/>
            <w:sz w:val="52"/>
            <w:szCs w:val="52"/>
          </w:rPr>
        </w:pPr>
        <w:r w:rsidRPr="00E266E4">
          <w:rPr>
            <w:rFonts w:ascii="IPT.Traffic" w:hAnsi="IPT.Traffic"/>
            <w:b/>
            <w:bCs/>
            <w:sz w:val="52"/>
            <w:szCs w:val="52"/>
          </w:rPr>
          <w:fldChar w:fldCharType="begin"/>
        </w:r>
        <w:r w:rsidR="00E266E4" w:rsidRPr="00E266E4">
          <w:rPr>
            <w:rFonts w:ascii="IPT.Traffic" w:hAnsi="IPT.Traffic"/>
            <w:b/>
            <w:bCs/>
            <w:sz w:val="52"/>
            <w:szCs w:val="52"/>
          </w:rPr>
          <w:instrText xml:space="preserve"> PAGE   \* MERGEFORMAT </w:instrText>
        </w:r>
        <w:r w:rsidRPr="00E266E4">
          <w:rPr>
            <w:rFonts w:ascii="IPT.Traffic" w:hAnsi="IPT.Traffic"/>
            <w:b/>
            <w:bCs/>
            <w:sz w:val="52"/>
            <w:szCs w:val="52"/>
          </w:rPr>
          <w:fldChar w:fldCharType="separate"/>
        </w:r>
        <w:r w:rsidR="00125A66">
          <w:rPr>
            <w:rFonts w:ascii="IPT.Traffic" w:hAnsi="IPT.Traffic"/>
            <w:b/>
            <w:bCs/>
            <w:noProof/>
            <w:sz w:val="52"/>
            <w:szCs w:val="52"/>
          </w:rPr>
          <w:t>2</w:t>
        </w:r>
        <w:r w:rsidRPr="00E266E4">
          <w:rPr>
            <w:rFonts w:ascii="IPT.Traffic" w:hAnsi="IPT.Traffic"/>
            <w:b/>
            <w:bCs/>
            <w:sz w:val="52"/>
            <w:szCs w:val="52"/>
          </w:rPr>
          <w:fldChar w:fldCharType="end"/>
        </w:r>
      </w:p>
    </w:sdtContent>
  </w:sdt>
  <w:p w:rsidR="00E266E4" w:rsidRDefault="00E266E4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D5CCA" w:rsidRDefault="00AD5CCA" w:rsidP="00F000EA">
      <w:pPr>
        <w:spacing w:after="0" w:line="240" w:lineRule="auto"/>
      </w:pPr>
      <w:r>
        <w:separator/>
      </w:r>
    </w:p>
  </w:footnote>
  <w:footnote w:type="continuationSeparator" w:id="1">
    <w:p w:rsidR="00AD5CCA" w:rsidRDefault="00AD5CCA" w:rsidP="00F000E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000EA" w:rsidRDefault="00DA788D" w:rsidP="00F000EA">
    <w:pPr>
      <w:bidi/>
      <w:jc w:val="center"/>
      <w:rPr>
        <w:rFonts w:cs="B Zar"/>
        <w:b/>
        <w:bCs/>
        <w:sz w:val="28"/>
        <w:szCs w:val="28"/>
        <w:rtl/>
        <w:lang w:bidi="fa-IR"/>
      </w:rPr>
    </w:pPr>
    <w:r>
      <w:rPr>
        <w:rFonts w:cs="B Zar"/>
        <w:b/>
        <w:bCs/>
        <w:noProof/>
        <w:sz w:val="28"/>
        <w:szCs w:val="28"/>
        <w:rtl/>
      </w:rPr>
      <w:pict>
        <v:oval id="_x0000_s5122" style="position:absolute;left:0;text-align:left;margin-left:-15pt;margin-top:5.25pt;width:146.25pt;height:48.75pt;z-index:251659264">
          <v:shadow on="t" type="perspective" opacity=".5" origin="-.5,.5" offset="0,0" matrix=",92680f,,-1,,-95367431641e-17"/>
          <o:extrusion v:ext="view" backdepth="9600pt" type="perspective"/>
          <v:textbox>
            <w:txbxContent>
              <w:p w:rsidR="0024188A" w:rsidRPr="0024188A" w:rsidRDefault="0024188A" w:rsidP="0024188A">
                <w:pPr>
                  <w:spacing w:after="0"/>
                  <w:jc w:val="center"/>
                  <w:rPr>
                    <w:b/>
                    <w:bCs/>
                    <w:rtl/>
                    <w:lang w:bidi="fa-IR"/>
                  </w:rPr>
                </w:pPr>
                <w:r w:rsidRPr="0024188A">
                  <w:rPr>
                    <w:rFonts w:hint="cs"/>
                    <w:b/>
                    <w:bCs/>
                    <w:rtl/>
                    <w:lang w:bidi="fa-IR"/>
                  </w:rPr>
                  <w:t xml:space="preserve">معاونت فرهنگی دانشگاه </w:t>
                </w:r>
              </w:p>
              <w:p w:rsidR="0024188A" w:rsidRPr="0024188A" w:rsidRDefault="0024188A" w:rsidP="0024188A">
                <w:pPr>
                  <w:spacing w:after="0" w:line="240" w:lineRule="auto"/>
                  <w:jc w:val="center"/>
                  <w:rPr>
                    <w:b/>
                    <w:bCs/>
                    <w:rtl/>
                    <w:lang w:bidi="fa-IR"/>
                  </w:rPr>
                </w:pPr>
                <w:r w:rsidRPr="0024188A">
                  <w:rPr>
                    <w:rFonts w:hint="cs"/>
                    <w:b/>
                    <w:bCs/>
                    <w:rtl/>
                    <w:lang w:bidi="fa-IR"/>
                  </w:rPr>
                  <w:t>اداره کل امورفرهنگی</w:t>
                </w:r>
              </w:p>
            </w:txbxContent>
          </v:textbox>
        </v:oval>
      </w:pict>
    </w:r>
    <w:r>
      <w:rPr>
        <w:rFonts w:cs="B Zar"/>
        <w:b/>
        <w:bCs/>
        <w:noProof/>
        <w:sz w:val="28"/>
        <w:szCs w:val="28"/>
        <w:rtl/>
      </w:rPr>
      <w:pict>
        <v:rect id="_x0000_s5121" style="position:absolute;left:0;text-align:left;margin-left:418.5pt;margin-top:-19.5pt;width:81.75pt;height:89.25pt;z-index:251658240">
          <v:shadow on="t" type="perspective" opacity=".5" origin=".5,.5" offset="0,0" matrix=",-92680f,,,,-95367431641e-17"/>
          <o:extrusion v:ext="view" backdepth="1in" type="perspective"/>
          <v:textbox>
            <w:txbxContent>
              <w:p w:rsidR="0024188A" w:rsidRDefault="0024188A" w:rsidP="0024188A">
                <w:r>
                  <w:rPr>
                    <w:rFonts w:cs="B Zar"/>
                    <w:b/>
                    <w:bCs/>
                    <w:noProof/>
                    <w:sz w:val="32"/>
                    <w:szCs w:val="32"/>
                  </w:rPr>
                  <w:drawing>
                    <wp:inline distT="0" distB="0" distL="0" distR="0">
                      <wp:extent cx="657225" cy="900041"/>
                      <wp:effectExtent l="114300" t="76200" r="104775" b="71509"/>
                      <wp:docPr id="7" name="Picture 2" descr="C:\Users\mmoghimi\Documents\آرم دانشگاه\ARM Markazi.jpg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2" descr="C:\Users\mmoghimi\Documents\آرم دانشگاه\ARM Markazi.jpg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"/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657225" cy="90004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shade val="85000"/>
                                </a:srgbClr>
                              </a:solidFill>
                              <a:ln w="88900" cap="sq">
                                <a:solidFill>
                                  <a:srgbClr val="FFFFFF"/>
                                </a:solidFill>
                                <a:miter lim="800000"/>
                              </a:ln>
                              <a:effectLst>
                                <a:outerShdw blurRad="55000" dist="18000" dir="5400000" algn="tl" rotWithShape="0">
                                  <a:srgbClr val="000000">
                                    <a:alpha val="40000"/>
                                  </a:srgbClr>
                                </a:outerShdw>
                              </a:effectLst>
                              <a:scene3d>
                                <a:camera prst="orthographicFront"/>
                                <a:lightRig rig="twoPt" dir="t">
                                  <a:rot lat="0" lon="0" rev="7200000"/>
                                </a:lightRig>
                              </a:scene3d>
                              <a:sp3d>
                                <a:bevelT w="25400" h="19050"/>
                                <a:contourClr>
                                  <a:srgbClr val="FFFFFF"/>
                                </a:contourClr>
                              </a:sp3d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xbxContent>
          </v:textbox>
        </v:rect>
      </w:pict>
    </w:r>
    <w:r w:rsidR="00F000EA" w:rsidRPr="003D28AC">
      <w:rPr>
        <w:rFonts w:cs="B Zar" w:hint="cs"/>
        <w:b/>
        <w:bCs/>
        <w:sz w:val="28"/>
        <w:szCs w:val="28"/>
        <w:rtl/>
        <w:lang w:bidi="fa-IR"/>
      </w:rPr>
      <w:t xml:space="preserve">"سیاستها و منشور فرهنگ </w:t>
    </w:r>
    <w:r w:rsidR="00F000EA">
      <w:rPr>
        <w:rFonts w:cs="B Zar" w:hint="cs"/>
        <w:b/>
        <w:bCs/>
        <w:sz w:val="28"/>
        <w:szCs w:val="28"/>
        <w:rtl/>
        <w:lang w:bidi="fa-IR"/>
      </w:rPr>
      <w:t xml:space="preserve"> تربیت </w:t>
    </w:r>
    <w:r w:rsidR="00F000EA" w:rsidRPr="003D28AC">
      <w:rPr>
        <w:rFonts w:cs="B Zar" w:hint="cs"/>
        <w:b/>
        <w:bCs/>
        <w:sz w:val="28"/>
        <w:szCs w:val="28"/>
        <w:rtl/>
        <w:lang w:bidi="fa-IR"/>
      </w:rPr>
      <w:t>سیاسی دانشگاه فرهنگیان "</w:t>
    </w:r>
  </w:p>
  <w:p w:rsidR="00F000EA" w:rsidRPr="003D28AC" w:rsidRDefault="00F000EA" w:rsidP="00F000EA">
    <w:pPr>
      <w:bidi/>
      <w:jc w:val="center"/>
      <w:rPr>
        <w:rFonts w:cs="B Zar"/>
        <w:b/>
        <w:bCs/>
        <w:sz w:val="28"/>
        <w:szCs w:val="28"/>
        <w:rtl/>
        <w:lang w:bidi="fa-IR"/>
      </w:rPr>
    </w:pPr>
    <w:r>
      <w:rPr>
        <w:rFonts w:cs="B Zar" w:hint="cs"/>
        <w:b/>
        <w:bCs/>
        <w:sz w:val="28"/>
        <w:szCs w:val="28"/>
        <w:rtl/>
        <w:lang w:bidi="fa-IR"/>
      </w:rPr>
      <w:t>(</w:t>
    </w:r>
    <w:r w:rsidRPr="003D28AC">
      <w:rPr>
        <w:rFonts w:cs="B Zar" w:hint="cs"/>
        <w:b/>
        <w:bCs/>
        <w:sz w:val="28"/>
        <w:szCs w:val="28"/>
        <w:rtl/>
        <w:lang w:bidi="fa-IR"/>
      </w:rPr>
      <w:t>در خصوص انتخابات ریاست جمهوری</w:t>
    </w:r>
    <w:r>
      <w:rPr>
        <w:rFonts w:cs="B Zar" w:hint="cs"/>
        <w:b/>
        <w:bCs/>
        <w:sz w:val="28"/>
        <w:szCs w:val="28"/>
        <w:rtl/>
        <w:lang w:bidi="fa-IR"/>
      </w:rPr>
      <w:t>)</w:t>
    </w:r>
  </w:p>
  <w:p w:rsidR="00F000EA" w:rsidRDefault="00F000EA" w:rsidP="00F000EA">
    <w:pPr>
      <w:pStyle w:val="Header"/>
      <w:jc w:val="center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8194"/>
    <o:shapelayout v:ext="edit">
      <o:idmap v:ext="edit" data="5"/>
    </o:shapelayout>
  </w:hdrShapeDefaults>
  <w:footnotePr>
    <w:footnote w:id="0"/>
    <w:footnote w:id="1"/>
  </w:footnotePr>
  <w:endnotePr>
    <w:endnote w:id="0"/>
    <w:endnote w:id="1"/>
  </w:endnotePr>
  <w:compat/>
  <w:rsids>
    <w:rsidRoot w:val="00F000EA"/>
    <w:rsid w:val="0001769B"/>
    <w:rsid w:val="00027128"/>
    <w:rsid w:val="000B663F"/>
    <w:rsid w:val="000C6C66"/>
    <w:rsid w:val="000D17FE"/>
    <w:rsid w:val="00125A66"/>
    <w:rsid w:val="0024188A"/>
    <w:rsid w:val="003216F7"/>
    <w:rsid w:val="004F4FC3"/>
    <w:rsid w:val="00531984"/>
    <w:rsid w:val="00633EB9"/>
    <w:rsid w:val="007647EE"/>
    <w:rsid w:val="007E27A5"/>
    <w:rsid w:val="007E556E"/>
    <w:rsid w:val="0091181E"/>
    <w:rsid w:val="009B5D02"/>
    <w:rsid w:val="009F5833"/>
    <w:rsid w:val="00A41AF0"/>
    <w:rsid w:val="00A54AE5"/>
    <w:rsid w:val="00AD5CCA"/>
    <w:rsid w:val="00B53974"/>
    <w:rsid w:val="00B64AA4"/>
    <w:rsid w:val="00BA4384"/>
    <w:rsid w:val="00D8012D"/>
    <w:rsid w:val="00DA788D"/>
    <w:rsid w:val="00DD1765"/>
    <w:rsid w:val="00E266E4"/>
    <w:rsid w:val="00EC2A2B"/>
    <w:rsid w:val="00F000E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00EA"/>
    <w:rPr>
      <w:rFonts w:ascii="Calibri" w:eastAsia="Calibri" w:hAnsi="Calibri" w:cs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000EA"/>
    <w:pPr>
      <w:tabs>
        <w:tab w:val="center" w:pos="4680"/>
        <w:tab w:val="right" w:pos="9360"/>
      </w:tabs>
      <w:spacing w:after="0" w:line="240" w:lineRule="auto"/>
    </w:pPr>
    <w:rPr>
      <w:rFonts w:asciiTheme="minorHAnsi" w:eastAsiaTheme="minorHAnsi" w:hAnsiTheme="minorHAnsi" w:cstheme="minorBidi"/>
    </w:rPr>
  </w:style>
  <w:style w:type="character" w:customStyle="1" w:styleId="HeaderChar">
    <w:name w:val="Header Char"/>
    <w:basedOn w:val="DefaultParagraphFont"/>
    <w:link w:val="Header"/>
    <w:uiPriority w:val="99"/>
    <w:rsid w:val="00F000EA"/>
  </w:style>
  <w:style w:type="paragraph" w:styleId="Footer">
    <w:name w:val="footer"/>
    <w:basedOn w:val="Normal"/>
    <w:link w:val="FooterChar"/>
    <w:uiPriority w:val="99"/>
    <w:unhideWhenUsed/>
    <w:rsid w:val="00F000EA"/>
    <w:pPr>
      <w:tabs>
        <w:tab w:val="center" w:pos="4680"/>
        <w:tab w:val="right" w:pos="9360"/>
      </w:tabs>
      <w:spacing w:after="0" w:line="240" w:lineRule="auto"/>
    </w:pPr>
    <w:rPr>
      <w:rFonts w:asciiTheme="minorHAnsi" w:eastAsiaTheme="minorHAnsi" w:hAnsiTheme="minorHAnsi" w:cstheme="minorBidi"/>
    </w:rPr>
  </w:style>
  <w:style w:type="character" w:customStyle="1" w:styleId="FooterChar">
    <w:name w:val="Footer Char"/>
    <w:basedOn w:val="DefaultParagraphFont"/>
    <w:link w:val="Footer"/>
    <w:uiPriority w:val="99"/>
    <w:rsid w:val="00F000EA"/>
  </w:style>
  <w:style w:type="paragraph" w:styleId="BalloonText">
    <w:name w:val="Balloon Text"/>
    <w:basedOn w:val="Normal"/>
    <w:link w:val="BalloonTextChar"/>
    <w:uiPriority w:val="99"/>
    <w:semiHidden/>
    <w:unhideWhenUsed/>
    <w:rsid w:val="00F000EA"/>
    <w:pPr>
      <w:spacing w:after="0" w:line="240" w:lineRule="auto"/>
    </w:pPr>
    <w:rPr>
      <w:rFonts w:ascii="Tahoma" w:eastAsiaTheme="minorHAnsi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000EA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F000EA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A1506C-790D-48D8-88ED-5A6F14ADED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</TotalTime>
  <Pages>3</Pages>
  <Words>344</Words>
  <Characters>1965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mjavaheri</dc:creator>
  <cp:lastModifiedBy>mjavaheri</cp:lastModifiedBy>
  <cp:revision>5</cp:revision>
  <cp:lastPrinted>2013-04-15T17:16:00Z</cp:lastPrinted>
  <dcterms:created xsi:type="dcterms:W3CDTF">2013-04-15T16:24:00Z</dcterms:created>
  <dcterms:modified xsi:type="dcterms:W3CDTF">2013-04-15T17:28:00Z</dcterms:modified>
</cp:coreProperties>
</file>