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311" w:rsidRDefault="006D53F6" w:rsidP="006D53F6">
      <w:pPr>
        <w:spacing w:line="360" w:lineRule="auto"/>
        <w:jc w:val="both"/>
        <w:rPr>
          <w:rFonts w:cs="B Nazanin"/>
          <w:sz w:val="32"/>
          <w:szCs w:val="32"/>
          <w:rtl/>
        </w:rPr>
      </w:pPr>
      <w:r>
        <w:rPr>
          <w:rFonts w:cs="B Nazanin" w:hint="cs"/>
          <w:sz w:val="32"/>
          <w:szCs w:val="32"/>
          <w:rtl/>
        </w:rPr>
        <w:t>در گفتگو با یک کارشناس بازار سرمایه عنوان شد:</w:t>
      </w:r>
    </w:p>
    <w:p w:rsidR="006D53F6" w:rsidRDefault="000D1360" w:rsidP="006D53F6">
      <w:pPr>
        <w:spacing w:line="360" w:lineRule="auto"/>
        <w:jc w:val="both"/>
        <w:rPr>
          <w:rFonts w:cs="B Nazanin"/>
          <w:sz w:val="32"/>
          <w:szCs w:val="32"/>
          <w:rtl/>
        </w:rPr>
      </w:pPr>
      <w:r>
        <w:rPr>
          <w:rFonts w:cs="B Nazanin" w:hint="cs"/>
          <w:sz w:val="32"/>
          <w:szCs w:val="32"/>
          <w:rtl/>
        </w:rPr>
        <w:t>عوامل لازم برای ایجاد روندی با ثبات در بورس</w:t>
      </w:r>
    </w:p>
    <w:p w:rsidR="006D53F6" w:rsidRDefault="006D53F6" w:rsidP="006D53F6">
      <w:pPr>
        <w:spacing w:line="360" w:lineRule="auto"/>
        <w:jc w:val="both"/>
        <w:rPr>
          <w:rFonts w:cs="B Nazanin"/>
          <w:sz w:val="32"/>
          <w:szCs w:val="32"/>
          <w:rtl/>
        </w:rPr>
      </w:pPr>
      <w:r>
        <w:rPr>
          <w:rFonts w:cs="B Nazanin" w:hint="cs"/>
          <w:sz w:val="32"/>
          <w:szCs w:val="32"/>
          <w:rtl/>
        </w:rPr>
        <w:t>با توجه به اقداماتی که در جهت تثبیت بازار سرمایه بعد از افت چند ماهه صورت گرفته است به نظر می رسد عوامل سیستماتیک و کلان در حال حاضر بیشترین تأثیر را بر روی بازار سرمایه دارند.</w:t>
      </w:r>
    </w:p>
    <w:p w:rsidR="00CF4AB9" w:rsidRDefault="006D53F6" w:rsidP="000A2E66">
      <w:pPr>
        <w:spacing w:line="360" w:lineRule="auto"/>
        <w:jc w:val="both"/>
        <w:rPr>
          <w:rFonts w:cs="B Nazanin"/>
          <w:sz w:val="32"/>
          <w:szCs w:val="32"/>
          <w:rtl/>
        </w:rPr>
      </w:pPr>
      <w:r>
        <w:rPr>
          <w:rFonts w:cs="B Nazanin" w:hint="cs"/>
          <w:sz w:val="32"/>
          <w:szCs w:val="32"/>
          <w:rtl/>
        </w:rPr>
        <w:t xml:space="preserve">این کارشناس بازار سرمایه با بیان این مطلب به خبرنگار بورس نیوز عنوان کرد: </w:t>
      </w:r>
      <w:r w:rsidR="00CF4AB9">
        <w:rPr>
          <w:rFonts w:cs="B Nazanin" w:hint="cs"/>
          <w:sz w:val="32"/>
          <w:szCs w:val="32"/>
          <w:rtl/>
        </w:rPr>
        <w:t>سال گذشته یک سال استثنایی بود که به واسطه چند عامل و مهمترین آنها رشد نرخ ارز اتفاق افتاد که چنین بازدهی غیر عادی به ندرت</w:t>
      </w:r>
      <w:r w:rsidR="000A2E66">
        <w:rPr>
          <w:rFonts w:cs="B Nazanin" w:hint="cs"/>
          <w:sz w:val="32"/>
          <w:szCs w:val="32"/>
          <w:rtl/>
        </w:rPr>
        <w:t xml:space="preserve"> در بازار سرمایه اتفاق می افتد.</w:t>
      </w:r>
    </w:p>
    <w:p w:rsidR="000A2E66" w:rsidRDefault="00F4429D" w:rsidP="00831F0E">
      <w:pPr>
        <w:spacing w:line="360" w:lineRule="auto"/>
        <w:jc w:val="both"/>
        <w:rPr>
          <w:rFonts w:cs="B Nazanin"/>
          <w:sz w:val="32"/>
          <w:szCs w:val="32"/>
          <w:rtl/>
        </w:rPr>
      </w:pPr>
      <w:r>
        <w:rPr>
          <w:rFonts w:cs="B Nazanin" w:hint="cs"/>
          <w:sz w:val="32"/>
          <w:szCs w:val="32"/>
          <w:rtl/>
        </w:rPr>
        <w:t xml:space="preserve">محمدحسن جنانی افزود: در سال جاری بازار حالتی نوسانی خواهد داشت و در حال حاضر رفتار آن تابعی است از وضعیت صنایع و شرکت ها به همراه روابط بین المللی کشور البته در صنایع مختلف بسته </w:t>
      </w:r>
      <w:r w:rsidR="000D1360">
        <w:rPr>
          <w:rFonts w:cs="B Nazanin" w:hint="cs"/>
          <w:sz w:val="32"/>
          <w:szCs w:val="32"/>
          <w:rtl/>
        </w:rPr>
        <w:t xml:space="preserve">به </w:t>
      </w:r>
      <w:r>
        <w:rPr>
          <w:rFonts w:cs="B Nazanin" w:hint="cs"/>
          <w:sz w:val="32"/>
          <w:szCs w:val="32"/>
          <w:rtl/>
        </w:rPr>
        <w:t>تأثیرپذیری و عملکرد رفتارها متفاوت است مثلاً در صنایعی  همچون گروه خودرو و بانکداری ممکن است این شیب تندتر و یا کندتر باشد ولی صنایعی بنیادین همچون پتروشیمی</w:t>
      </w:r>
      <w:r w:rsidR="000D1360">
        <w:rPr>
          <w:rFonts w:cs="B Nazanin" w:hint="cs"/>
          <w:sz w:val="32"/>
          <w:szCs w:val="32"/>
          <w:rtl/>
        </w:rPr>
        <w:t>،</w:t>
      </w:r>
      <w:r>
        <w:rPr>
          <w:rFonts w:cs="B Nazanin" w:hint="cs"/>
          <w:sz w:val="32"/>
          <w:szCs w:val="32"/>
          <w:rtl/>
        </w:rPr>
        <w:t xml:space="preserve"> فلزات اساسی و حتی ساختمانی می توانند روند متعادل تری را داشته باشند.</w:t>
      </w:r>
    </w:p>
    <w:p w:rsidR="00F4429D" w:rsidRDefault="00F4429D" w:rsidP="00831F0E">
      <w:pPr>
        <w:spacing w:line="360" w:lineRule="auto"/>
        <w:jc w:val="both"/>
        <w:rPr>
          <w:rFonts w:cs="B Nazanin"/>
          <w:sz w:val="32"/>
          <w:szCs w:val="32"/>
          <w:rtl/>
        </w:rPr>
      </w:pPr>
      <w:r>
        <w:rPr>
          <w:rFonts w:cs="B Nazanin" w:hint="cs"/>
          <w:sz w:val="32"/>
          <w:szCs w:val="32"/>
          <w:rtl/>
        </w:rPr>
        <w:t>این استاد دانشگاه با اشاره به اینکه صنایع بنیادی در سال گذشته رشد خود را تکمیل نکردند ابراز داشت: حتی با توجه به رشد نرخ ارز در سال گذشته به نظر می رسد صنایع بنیادین رشد زیادی را نداشتند بنابراین همچنان این صنایع می توانند با توجه به تثبیت نرخ ارز در یک محدوده معین از پتانسیل رشد سودآوری برخوردار باشند.</w:t>
      </w:r>
    </w:p>
    <w:p w:rsidR="00F4429D" w:rsidRDefault="00F4429D" w:rsidP="000A2E66">
      <w:pPr>
        <w:spacing w:line="360" w:lineRule="auto"/>
        <w:jc w:val="both"/>
        <w:rPr>
          <w:rFonts w:cs="B Nazanin"/>
          <w:sz w:val="32"/>
          <w:szCs w:val="32"/>
          <w:rtl/>
        </w:rPr>
      </w:pPr>
      <w:r>
        <w:rPr>
          <w:rFonts w:cs="B Nazanin" w:hint="cs"/>
          <w:sz w:val="32"/>
          <w:szCs w:val="32"/>
          <w:rtl/>
        </w:rPr>
        <w:lastRenderedPageBreak/>
        <w:t>جنانی افزود: در بلندمدت بازار سرمایه از آن صنایعی خواهد بود که در کشور از یک مزیت نسبی برخوردار باشند.</w:t>
      </w:r>
    </w:p>
    <w:p w:rsidR="00F4429D" w:rsidRDefault="00F4429D" w:rsidP="00831F0E">
      <w:pPr>
        <w:spacing w:line="360" w:lineRule="auto"/>
        <w:jc w:val="both"/>
        <w:rPr>
          <w:rFonts w:cs="B Nazanin"/>
          <w:sz w:val="32"/>
          <w:szCs w:val="32"/>
          <w:rtl/>
        </w:rPr>
      </w:pPr>
      <w:r>
        <w:rPr>
          <w:rFonts w:cs="B Nazanin" w:hint="cs"/>
          <w:sz w:val="32"/>
          <w:szCs w:val="32"/>
          <w:rtl/>
        </w:rPr>
        <w:t xml:space="preserve">این کارشناس پیرامون مسئله مذاکرات ابراز داشت: به نظر می رسد تا حصول نتیجه نهایی این مسئله به صورت موقت بر روی رفتار بازار سرمایه تأثیرگذار باشد و در بلندمدت منوط به توافق نهایی در این خصوص وزن خود را از دست دهد </w:t>
      </w:r>
      <w:r w:rsidR="00831F0E">
        <w:rPr>
          <w:rFonts w:cs="B Nazanin" w:hint="cs"/>
          <w:sz w:val="32"/>
          <w:szCs w:val="32"/>
          <w:rtl/>
        </w:rPr>
        <w:t>بنابراین</w:t>
      </w:r>
      <w:r>
        <w:rPr>
          <w:rFonts w:cs="B Nazanin" w:hint="cs"/>
          <w:sz w:val="32"/>
          <w:szCs w:val="32"/>
          <w:rtl/>
        </w:rPr>
        <w:t xml:space="preserve"> در کوتاه مدت مسئله مذاکرات خود عاملی برای رفتار نوسانی در بازار خواهد بود.</w:t>
      </w:r>
    </w:p>
    <w:p w:rsidR="00F4429D" w:rsidRDefault="000D1360" w:rsidP="000A2E66">
      <w:pPr>
        <w:spacing w:line="360" w:lineRule="auto"/>
        <w:jc w:val="both"/>
        <w:rPr>
          <w:rFonts w:cs="B Nazanin"/>
          <w:sz w:val="32"/>
          <w:szCs w:val="32"/>
          <w:rtl/>
        </w:rPr>
      </w:pPr>
      <w:r>
        <w:rPr>
          <w:rFonts w:cs="B Nazanin" w:hint="cs"/>
          <w:sz w:val="32"/>
          <w:szCs w:val="32"/>
          <w:rtl/>
        </w:rPr>
        <w:t>وی</w:t>
      </w:r>
      <w:r w:rsidR="00400A97">
        <w:rPr>
          <w:rFonts w:cs="B Nazanin" w:hint="cs"/>
          <w:sz w:val="32"/>
          <w:szCs w:val="32"/>
          <w:rtl/>
        </w:rPr>
        <w:t xml:space="preserve"> در مورد عوامل لازم برای ایجاد یک روند با ثبات در بازار سرمایه ابراز داشت: دو  عامل سیاسی و ریسک های سیستماتیک آن و سیاست های اقتصادی دولت عمده ترین عواملی هستند که وضعیت بازار سرمایه را تحت تأثیر قرار می دهند بنابراین تا زمانیکه این مسائل به صورت مشخص تعیین تکلیف نشوند رفتار بازار نوسانی خواهد بود.</w:t>
      </w:r>
    </w:p>
    <w:p w:rsidR="00400A97" w:rsidRPr="006D53F6" w:rsidRDefault="00400A97" w:rsidP="000A2E66">
      <w:pPr>
        <w:spacing w:line="360" w:lineRule="auto"/>
        <w:jc w:val="both"/>
        <w:rPr>
          <w:rFonts w:cs="B Nazanin"/>
          <w:sz w:val="32"/>
          <w:szCs w:val="32"/>
        </w:rPr>
      </w:pPr>
      <w:r>
        <w:rPr>
          <w:rFonts w:cs="B Nazanin" w:hint="cs"/>
          <w:sz w:val="32"/>
          <w:szCs w:val="32"/>
          <w:rtl/>
        </w:rPr>
        <w:t>جنانی در خاتمه در مورد وضعیت آتی بازار سرمایه در سال 93 اظهار داشت: اگر در حوزه روابط بین المللی توافقی صورت گیرد مسلماً تأثیر مثبت خود را بر روی بازار خواهد گذاشت ولی با فرض ثبات شرایط به غیر از چند صنعت موردی به نظر نمی رسد در سایر صنایع حرکت های جهشی را شاهد باشیم و پیش بینی می شود به طور میانگین شاخص بازار سرمایه بازدهی در محدوده 30 تا 40 درصدی را تجربه کند. البته در بعضی صنایع بنیادی این بازدهی می تواند بیشتر هم باشد.</w:t>
      </w:r>
    </w:p>
    <w:sectPr w:rsidR="00400A97" w:rsidRPr="006D53F6" w:rsidSect="00345DA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53F6"/>
    <w:rsid w:val="000A2E66"/>
    <w:rsid w:val="000D1360"/>
    <w:rsid w:val="00345DA6"/>
    <w:rsid w:val="00400A97"/>
    <w:rsid w:val="005A3595"/>
    <w:rsid w:val="00612311"/>
    <w:rsid w:val="006D53F6"/>
    <w:rsid w:val="00791621"/>
    <w:rsid w:val="00831F0E"/>
    <w:rsid w:val="009C56E7"/>
    <w:rsid w:val="00CF4AB9"/>
    <w:rsid w:val="00F4429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1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PARAND</cp:lastModifiedBy>
  <cp:revision>8</cp:revision>
  <cp:lastPrinted>2014-05-18T14:02:00Z</cp:lastPrinted>
  <dcterms:created xsi:type="dcterms:W3CDTF">2014-05-18T12:26:00Z</dcterms:created>
  <dcterms:modified xsi:type="dcterms:W3CDTF">2014-05-19T05:47:00Z</dcterms:modified>
</cp:coreProperties>
</file>