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A5" w:rsidRDefault="00FA58A5" w:rsidP="00FA58A5">
      <w:pPr>
        <w:bidi/>
        <w:spacing w:after="0" w:line="360" w:lineRule="auto"/>
        <w:jc w:val="center"/>
        <w:rPr>
          <w:rFonts w:ascii="Tahoma" w:eastAsia="Times New Roman" w:hAnsi="Tahoma" w:cs="Tahoma"/>
          <w:sz w:val="18"/>
          <w:szCs w:val="18"/>
          <w:rtl/>
        </w:rPr>
      </w:pPr>
      <w:r w:rsidRPr="00FA58A5">
        <w:rPr>
          <w:rFonts w:ascii="Tahoma" w:eastAsia="Times New Roman" w:hAnsi="Tahoma" w:cs="Tahoma"/>
          <w:sz w:val="18"/>
          <w:szCs w:val="18"/>
          <w:rtl/>
        </w:rPr>
        <w:t>با نام خداوند هستی بخش</w:t>
      </w:r>
    </w:p>
    <w:p w:rsidR="00FA58A5" w:rsidRPr="00FA58A5" w:rsidRDefault="00FA58A5" w:rsidP="00FA58A5">
      <w:pPr>
        <w:bidi/>
        <w:spacing w:after="0" w:line="360" w:lineRule="auto"/>
        <w:jc w:val="both"/>
        <w:rPr>
          <w:rFonts w:ascii="Tahoma" w:eastAsia="Times New Roman" w:hAnsi="Tahoma" w:cs="Tahoma"/>
          <w:sz w:val="18"/>
          <w:szCs w:val="18"/>
        </w:rPr>
      </w:pPr>
      <w:r w:rsidRPr="00FA58A5">
        <w:rPr>
          <w:rFonts w:ascii="Tahoma" w:eastAsia="Times New Roman" w:hAnsi="Tahoma" w:cs="Tahoma"/>
          <w:sz w:val="18"/>
          <w:szCs w:val="18"/>
          <w:rtl/>
        </w:rPr>
        <w:t xml:space="preserve">*درمورد </w:t>
      </w:r>
      <w:r w:rsidRPr="00FA58A5">
        <w:rPr>
          <w:rFonts w:ascii="Tahoma" w:eastAsia="Times New Roman" w:hAnsi="Tahoma" w:cs="Tahoma"/>
          <w:color w:val="FF0000"/>
          <w:sz w:val="27"/>
          <w:szCs w:val="27"/>
          <w:rtl/>
        </w:rPr>
        <w:t>آنفلو آنزا و</w:t>
      </w:r>
      <w:r>
        <w:rPr>
          <w:rFonts w:ascii="Tahoma" w:eastAsia="Times New Roman" w:hAnsi="Tahoma" w:cs="Tahoma" w:hint="cs"/>
          <w:color w:val="FF0000"/>
          <w:sz w:val="27"/>
          <w:szCs w:val="27"/>
          <w:rtl/>
        </w:rPr>
        <w:t xml:space="preserve"> </w:t>
      </w:r>
      <w:r w:rsidRPr="00FA58A5">
        <w:rPr>
          <w:rFonts w:ascii="Tahoma" w:eastAsia="Times New Roman" w:hAnsi="Tahoma" w:cs="Tahoma"/>
          <w:color w:val="FF0000"/>
          <w:sz w:val="27"/>
          <w:szCs w:val="27"/>
          <w:rtl/>
        </w:rPr>
        <w:t xml:space="preserve">واکسن </w:t>
      </w:r>
      <w:r w:rsidRPr="00FA58A5">
        <w:rPr>
          <w:rFonts w:ascii="Tahoma" w:eastAsia="Times New Roman" w:hAnsi="Tahoma" w:cs="Tahoma"/>
          <w:sz w:val="18"/>
          <w:szCs w:val="18"/>
          <w:rtl/>
        </w:rPr>
        <w:t>آن سؤالاتی فرموده اند که در ادامه عرض می کنم :</w:t>
      </w:r>
      <w:r w:rsidRPr="00FA58A5">
        <w:rPr>
          <w:rFonts w:ascii="Tahoma" w:eastAsia="Times New Roman" w:hAnsi="Tahoma" w:cs="Tahoma"/>
          <w:color w:val="000000"/>
          <w:sz w:val="21"/>
          <w:szCs w:val="21"/>
          <w:rtl/>
        </w:rPr>
        <w:t>آنفلوآنزا یک بیماری </w:t>
      </w:r>
      <w:r w:rsidRPr="00FA58A5">
        <w:rPr>
          <w:rFonts w:ascii="Tahoma" w:eastAsia="Times New Roman" w:hAnsi="Tahoma" w:cs="Tahoma"/>
          <w:color w:val="FF0000"/>
          <w:sz w:val="27"/>
          <w:szCs w:val="27"/>
          <w:rtl/>
        </w:rPr>
        <w:t xml:space="preserve"> ویروسی</w:t>
      </w:r>
      <w:r w:rsidRPr="00FA58A5">
        <w:rPr>
          <w:rFonts w:ascii="Tahoma" w:eastAsia="Times New Roman" w:hAnsi="Tahoma" w:cs="Tahoma"/>
          <w:color w:val="000000"/>
          <w:sz w:val="21"/>
          <w:szCs w:val="21"/>
          <w:rtl/>
        </w:rPr>
        <w:t xml:space="preserve"> شدیداً مسری وخطرناکی است که دستگاه تنفسی رادرگیر نموده ودر صورت عدم درمان می تواند مرگ آفرین باشد.</w:t>
      </w:r>
      <w:r w:rsidRPr="00FA58A5">
        <w:rPr>
          <w:rFonts w:ascii="Tahoma" w:eastAsia="Times New Roman" w:hAnsi="Tahoma" w:cs="Tahoma"/>
          <w:color w:val="008080"/>
          <w:sz w:val="21"/>
          <w:szCs w:val="21"/>
          <w:rtl/>
        </w:rPr>
        <w:t xml:space="preserve">علایم </w:t>
      </w:r>
      <w:r w:rsidRPr="00FA58A5">
        <w:rPr>
          <w:rFonts w:ascii="Tahoma" w:eastAsia="Times New Roman" w:hAnsi="Tahoma" w:cs="Tahoma"/>
          <w:color w:val="000000"/>
          <w:sz w:val="21"/>
          <w:szCs w:val="21"/>
          <w:rtl/>
        </w:rPr>
        <w:t>بیماری:تب ،درد عضلانی شدید بخصوص در پاها وناحیه لگن وپشت وگاهی مفاصل ،سرفه ،آبریزش بینی ،عطسه  ،احساس سرماو لرز ،گلودرد ...وبه مرور علایم بدنی کاهش وتنفسی افزایش می یابد .معمولاً علایم طی 5تا7 روز رو به بهبودی میرود.در درمان بخصوص در افراد خاص داروهای ضد ویروس مثل :آمانتادین ،ریمانتادین اسلتامیویرو...که فقط باتجویز پزشک داده می شود</w:t>
      </w:r>
      <w:r>
        <w:rPr>
          <w:rFonts w:ascii="Tahoma" w:eastAsia="Times New Roman" w:hAnsi="Tahoma" w:cs="Tahoma" w:hint="cs"/>
          <w:color w:val="000000"/>
          <w:sz w:val="21"/>
          <w:szCs w:val="21"/>
          <w:rtl/>
        </w:rPr>
        <w:t xml:space="preserve"> .بهترین</w:t>
      </w:r>
      <w:r w:rsidRPr="00FA58A5">
        <w:rPr>
          <w:rFonts w:ascii="Tahoma" w:eastAsia="Times New Roman" w:hAnsi="Tahoma" w:cs="Tahoma"/>
          <w:color w:val="000000"/>
          <w:sz w:val="21"/>
          <w:szCs w:val="21"/>
          <w:rtl/>
        </w:rPr>
        <w:t xml:space="preserve"> زمان واکسیناسیون</w:t>
      </w:r>
      <w:r w:rsidR="00A622F2">
        <w:rPr>
          <w:rFonts w:ascii="Tahoma" w:eastAsia="Times New Roman" w:hAnsi="Tahoma" w:cs="Tahoma" w:hint="cs"/>
          <w:color w:val="000000"/>
          <w:sz w:val="21"/>
          <w:szCs w:val="21"/>
          <w:rtl/>
        </w:rPr>
        <w:t xml:space="preserve"> اواخر شهریور و</w:t>
      </w:r>
      <w:bookmarkStart w:id="0" w:name="_GoBack"/>
      <w:bookmarkEnd w:id="0"/>
      <w:r w:rsidRPr="00FA58A5">
        <w:rPr>
          <w:rFonts w:ascii="Tahoma" w:eastAsia="Times New Roman" w:hAnsi="Tahoma" w:cs="Tahoma"/>
          <w:color w:val="000000"/>
          <w:sz w:val="21"/>
          <w:szCs w:val="21"/>
          <w:rtl/>
        </w:rPr>
        <w:t xml:space="preserve"> اوایل فصل پاییز </w:t>
      </w:r>
      <w:r>
        <w:rPr>
          <w:rFonts w:ascii="Tahoma" w:eastAsia="Times New Roman" w:hAnsi="Tahoma" w:cs="Tahoma"/>
          <w:color w:val="000000"/>
          <w:sz w:val="21"/>
          <w:szCs w:val="21"/>
          <w:rtl/>
        </w:rPr>
        <w:t xml:space="preserve">است </w:t>
      </w:r>
      <w:r>
        <w:rPr>
          <w:rFonts w:ascii="Tahoma" w:eastAsia="Times New Roman" w:hAnsi="Tahoma" w:cs="Tahoma" w:hint="cs"/>
          <w:color w:val="000000"/>
          <w:sz w:val="21"/>
          <w:szCs w:val="21"/>
          <w:rtl/>
        </w:rPr>
        <w:t>.</w:t>
      </w:r>
      <w:r w:rsidRPr="00FA58A5">
        <w:rPr>
          <w:rFonts w:ascii="Tahoma" w:eastAsia="Times New Roman" w:hAnsi="Tahoma" w:cs="Tahoma"/>
          <w:color w:val="000000"/>
          <w:sz w:val="21"/>
          <w:szCs w:val="21"/>
          <w:rtl/>
        </w:rPr>
        <w:t xml:space="preserve"> </w:t>
      </w:r>
      <w:r w:rsidRPr="00FA58A5">
        <w:rPr>
          <w:rFonts w:ascii="Tahoma" w:eastAsia="Times New Roman" w:hAnsi="Tahoma" w:cs="Tahoma"/>
          <w:color w:val="800080"/>
          <w:sz w:val="27"/>
          <w:szCs w:val="27"/>
          <w:rtl/>
        </w:rPr>
        <w:t xml:space="preserve">چه افرادی واکسن بزنند </w:t>
      </w:r>
      <w:r w:rsidRPr="00FA58A5">
        <w:rPr>
          <w:rFonts w:ascii="Tahoma" w:eastAsia="Times New Roman" w:hAnsi="Tahoma" w:cs="Tahoma"/>
          <w:color w:val="000000"/>
          <w:sz w:val="21"/>
          <w:szCs w:val="21"/>
          <w:rtl/>
        </w:rPr>
        <w:t>؟  </w:t>
      </w:r>
      <w:r w:rsidRPr="00FA58A5">
        <w:rPr>
          <w:rFonts w:ascii="Tahoma" w:eastAsia="Times New Roman" w:hAnsi="Tahoma" w:cs="Tahoma"/>
          <w:color w:val="FF0000"/>
          <w:sz w:val="21"/>
          <w:szCs w:val="21"/>
          <w:rtl/>
        </w:rPr>
        <w:t>1)</w:t>
      </w:r>
      <w:r w:rsidRPr="00FA58A5">
        <w:rPr>
          <w:rFonts w:ascii="Tahoma" w:eastAsia="Times New Roman" w:hAnsi="Tahoma" w:cs="Tahoma"/>
          <w:color w:val="000000"/>
          <w:sz w:val="21"/>
          <w:szCs w:val="21"/>
          <w:rtl/>
        </w:rPr>
        <w:t xml:space="preserve">بچه های 6ماه تا 5 سال </w:t>
      </w:r>
      <w:r w:rsidRPr="00FA58A5">
        <w:rPr>
          <w:rFonts w:ascii="Tahoma" w:eastAsia="Times New Roman" w:hAnsi="Tahoma" w:cs="Tahoma"/>
          <w:color w:val="FF0000"/>
          <w:sz w:val="21"/>
          <w:szCs w:val="21"/>
          <w:rtl/>
        </w:rPr>
        <w:t>2)</w:t>
      </w:r>
      <w:r w:rsidRPr="00FA58A5">
        <w:rPr>
          <w:rFonts w:ascii="Tahoma" w:eastAsia="Times New Roman" w:hAnsi="Tahoma" w:cs="Tahoma"/>
          <w:color w:val="000000"/>
          <w:sz w:val="21"/>
          <w:szCs w:val="21"/>
          <w:rtl/>
        </w:rPr>
        <w:t xml:space="preserve">زنان حامله ای که سه ماهه دوم وسوم آنها در فصل سرما است </w:t>
      </w:r>
      <w:r w:rsidRPr="00FA58A5">
        <w:rPr>
          <w:rFonts w:ascii="Tahoma" w:eastAsia="Times New Roman" w:hAnsi="Tahoma" w:cs="Tahoma"/>
          <w:color w:val="FF0000"/>
          <w:sz w:val="21"/>
          <w:szCs w:val="21"/>
          <w:rtl/>
        </w:rPr>
        <w:t xml:space="preserve">3) </w:t>
      </w:r>
      <w:r w:rsidRPr="00FA58A5">
        <w:rPr>
          <w:rFonts w:ascii="Tahoma" w:eastAsia="Times New Roman" w:hAnsi="Tahoma" w:cs="Tahoma"/>
          <w:color w:val="000000"/>
          <w:sz w:val="21"/>
          <w:szCs w:val="21"/>
          <w:rtl/>
        </w:rPr>
        <w:t xml:space="preserve">افراد بالای 50 سال </w:t>
      </w:r>
      <w:r w:rsidRPr="00FA58A5">
        <w:rPr>
          <w:rFonts w:ascii="Tahoma" w:eastAsia="Times New Roman" w:hAnsi="Tahoma" w:cs="Tahoma"/>
          <w:color w:val="FF0000"/>
          <w:sz w:val="21"/>
          <w:szCs w:val="21"/>
          <w:rtl/>
        </w:rPr>
        <w:t>4)</w:t>
      </w:r>
      <w:r w:rsidRPr="00FA58A5">
        <w:rPr>
          <w:rFonts w:ascii="Tahoma" w:eastAsia="Times New Roman" w:hAnsi="Tahoma" w:cs="Tahoma"/>
          <w:color w:val="000000"/>
          <w:sz w:val="21"/>
          <w:szCs w:val="21"/>
          <w:rtl/>
        </w:rPr>
        <w:t xml:space="preserve">بچه هایی که بین 6ماه تا 18سال سن دارند وتحت درمان با </w:t>
      </w:r>
      <w:r w:rsidRPr="00FA58A5">
        <w:rPr>
          <w:rFonts w:ascii="Tahoma" w:eastAsia="Times New Roman" w:hAnsi="Tahoma" w:cs="Tahoma"/>
          <w:color w:val="FF6600"/>
          <w:sz w:val="21"/>
          <w:szCs w:val="21"/>
          <w:rtl/>
        </w:rPr>
        <w:t xml:space="preserve">آسپرین </w:t>
      </w:r>
      <w:r w:rsidRPr="00FA58A5">
        <w:rPr>
          <w:rFonts w:ascii="Tahoma" w:eastAsia="Times New Roman" w:hAnsi="Tahoma" w:cs="Tahoma"/>
          <w:color w:val="000000"/>
          <w:sz w:val="21"/>
          <w:szCs w:val="21"/>
          <w:rtl/>
        </w:rPr>
        <w:t xml:space="preserve">هستند </w:t>
      </w:r>
      <w:r w:rsidRPr="00FA58A5">
        <w:rPr>
          <w:rFonts w:ascii="Tahoma" w:eastAsia="Times New Roman" w:hAnsi="Tahoma" w:cs="Tahoma"/>
          <w:color w:val="FF0000"/>
          <w:sz w:val="21"/>
          <w:szCs w:val="21"/>
          <w:rtl/>
        </w:rPr>
        <w:t>5)</w:t>
      </w:r>
      <w:r w:rsidRPr="00FA58A5">
        <w:rPr>
          <w:rFonts w:ascii="Tahoma" w:eastAsia="Times New Roman" w:hAnsi="Tahoma" w:cs="Tahoma"/>
          <w:color w:val="000000"/>
          <w:sz w:val="21"/>
          <w:szCs w:val="21"/>
          <w:rtl/>
        </w:rPr>
        <w:t xml:space="preserve"> بالغینی که بیماری قلبی  و ریوی دارند</w:t>
      </w:r>
      <w:r w:rsidRPr="00FA58A5">
        <w:rPr>
          <w:rFonts w:ascii="Tahoma" w:eastAsia="Times New Roman" w:hAnsi="Tahoma" w:cs="Tahoma"/>
          <w:color w:val="FF0000"/>
          <w:sz w:val="21"/>
          <w:szCs w:val="21"/>
          <w:rtl/>
        </w:rPr>
        <w:t xml:space="preserve"> 6)</w:t>
      </w:r>
      <w:r w:rsidRPr="00FA58A5">
        <w:rPr>
          <w:rFonts w:ascii="Tahoma" w:eastAsia="Times New Roman" w:hAnsi="Tahoma" w:cs="Tahoma"/>
          <w:color w:val="000000"/>
          <w:sz w:val="21"/>
          <w:szCs w:val="21"/>
          <w:rtl/>
        </w:rPr>
        <w:t xml:space="preserve"> افرادی که بیماری سیستمیک  ویا بیماری دیگری دارند مثل : دیابت ،نارسایی کلیه ،بیماریهای خونی ،ایدز  ، تشنج وصرع ، ضایعات نخاعی  و... دارند </w:t>
      </w:r>
      <w:r>
        <w:rPr>
          <w:rFonts w:ascii="Tahoma" w:eastAsia="Times New Roman" w:hAnsi="Tahoma" w:cs="Tahoma" w:hint="cs"/>
          <w:color w:val="FF0000"/>
          <w:sz w:val="21"/>
          <w:szCs w:val="21"/>
          <w:rtl/>
        </w:rPr>
        <w:t>7</w:t>
      </w:r>
      <w:r w:rsidRPr="00FA58A5">
        <w:rPr>
          <w:rFonts w:ascii="Tahoma" w:eastAsia="Times New Roman" w:hAnsi="Tahoma" w:cs="Tahoma"/>
          <w:color w:val="FF0000"/>
          <w:sz w:val="21"/>
          <w:szCs w:val="21"/>
          <w:rtl/>
        </w:rPr>
        <w:t xml:space="preserve">) </w:t>
      </w:r>
      <w:r w:rsidRPr="00FA58A5">
        <w:rPr>
          <w:rFonts w:ascii="Tahoma" w:eastAsia="Times New Roman" w:hAnsi="Tahoma" w:cs="Tahoma"/>
          <w:color w:val="000000"/>
          <w:sz w:val="21"/>
          <w:szCs w:val="21"/>
          <w:rtl/>
        </w:rPr>
        <w:t>افرادی که رفلکس سرفه ضعیف یا سیستم ایمنی ضعیف دارند مثل : دیستروفی دوشن (که با ضعف پیشرونده عضلات همراه است ومادرزادی می باشد )</w:t>
      </w:r>
      <w:r w:rsidRPr="00FA58A5">
        <w:rPr>
          <w:rFonts w:ascii="Tahoma" w:eastAsia="Times New Roman" w:hAnsi="Tahoma" w:cs="Tahoma"/>
          <w:color w:val="FF0000"/>
          <w:sz w:val="21"/>
          <w:szCs w:val="21"/>
          <w:rtl/>
        </w:rPr>
        <w:t xml:space="preserve"> 8)</w:t>
      </w:r>
      <w:r w:rsidRPr="00FA58A5">
        <w:rPr>
          <w:rFonts w:ascii="Tahoma" w:eastAsia="Times New Roman" w:hAnsi="Tahoma" w:cs="Tahoma"/>
          <w:color w:val="000000"/>
          <w:sz w:val="21"/>
          <w:szCs w:val="21"/>
          <w:rtl/>
        </w:rPr>
        <w:t xml:space="preserve">ساکنین ومراقبین خانه سالمندان </w:t>
      </w:r>
      <w:r w:rsidRPr="00FA58A5">
        <w:rPr>
          <w:rFonts w:ascii="Tahoma" w:eastAsia="Times New Roman" w:hAnsi="Tahoma" w:cs="Tahoma"/>
          <w:color w:val="FF0000"/>
          <w:sz w:val="21"/>
          <w:szCs w:val="21"/>
          <w:rtl/>
        </w:rPr>
        <w:t>9)</w:t>
      </w:r>
      <w:r w:rsidRPr="00FA58A5">
        <w:rPr>
          <w:rFonts w:ascii="Tahoma" w:eastAsia="Times New Roman" w:hAnsi="Tahoma" w:cs="Tahoma"/>
          <w:color w:val="000000"/>
          <w:sz w:val="21"/>
          <w:szCs w:val="21"/>
          <w:rtl/>
        </w:rPr>
        <w:t xml:space="preserve"> افرادی که در خانواده خود یکی از موارد مذکور را دارند ،بقیه افراد خانواده هم باید واکسن بزنند</w:t>
      </w:r>
      <w:r w:rsidRPr="00FA58A5">
        <w:rPr>
          <w:rFonts w:ascii="Tahoma" w:eastAsia="Times New Roman" w:hAnsi="Tahoma" w:cs="Tahoma"/>
          <w:color w:val="FF0000"/>
          <w:sz w:val="21"/>
          <w:szCs w:val="21"/>
          <w:rtl/>
        </w:rPr>
        <w:t>10)</w:t>
      </w:r>
      <w:r w:rsidRPr="00FA58A5">
        <w:rPr>
          <w:rFonts w:ascii="Tahoma" w:eastAsia="Times New Roman" w:hAnsi="Tahoma" w:cs="Tahoma"/>
          <w:color w:val="000000"/>
          <w:sz w:val="21"/>
          <w:szCs w:val="21"/>
          <w:rtl/>
        </w:rPr>
        <w:t xml:space="preserve">پزشکان وپرستاران وکادر پزشکی </w:t>
      </w:r>
    </w:p>
    <w:p w:rsidR="00FA58A5" w:rsidRDefault="00FA58A5" w:rsidP="00FA58A5">
      <w:pPr>
        <w:bidi/>
        <w:spacing w:after="0" w:line="360" w:lineRule="auto"/>
        <w:jc w:val="both"/>
        <w:rPr>
          <w:rFonts w:ascii="Tahoma" w:eastAsia="Times New Roman" w:hAnsi="Tahoma" w:cs="Tahoma"/>
          <w:color w:val="003300"/>
          <w:sz w:val="21"/>
          <w:szCs w:val="21"/>
          <w:rtl/>
        </w:rPr>
      </w:pPr>
      <w:r w:rsidRPr="00FA58A5">
        <w:rPr>
          <w:rFonts w:ascii="Tahoma" w:eastAsia="Times New Roman" w:hAnsi="Tahoma" w:cs="Tahoma"/>
          <w:noProof/>
          <w:color w:val="003300"/>
          <w:sz w:val="21"/>
          <w:szCs w:val="21"/>
        </w:rPr>
        <mc:AlternateContent>
          <mc:Choice Requires="wps">
            <w:drawing>
              <wp:inline distT="0" distB="0" distL="0" distR="0" wp14:anchorId="4D76456F" wp14:editId="4D529794">
                <wp:extent cx="304800" cy="304800"/>
                <wp:effectExtent l="0" t="0" r="0" b="0"/>
                <wp:docPr id="3" name="AutoShape 5" descr="C:\include\fckeditor\editor\images\smiley\msn\lightbul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C:\include\fckeditor\editor\images\smiley\msn\lightbul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xA4gIAAPsFAAAOAAAAZHJzL2Uyb0RvYy54bWysVN9vmzAQfp+0/8HyOwFS8gNUUrUhTJO6&#10;rVK3t7w4YMCqsZnthHTT/vedTZIm7cu0jQewfebu++6+u+ubfcvRjirNpEhxOAowoqKQJRN1ir99&#10;zb05RtoQURIuBU3xM9X4ZvH+3XXfJXQsG8lLqhA4ETrpuxQ3xnSJ7+uioS3RI9lRAcZKqpYY2Kra&#10;LxXpwXvL/XEQTP1eqrJTsqBaw2k2GPHC+a8qWpgvVaWpQTzFgM24t3LvjX37i2uS1Ip0DSsOMMhf&#10;oGgJExD05CojhqCtYm9ctaxQUsvKjArZ+rKqWEEdB2ATBq/YPDako44LJEd3pzTp/+e2+Lx7UIiV&#10;Kb7CSJAWSnS7NdJFRhOMSqoLSNcyWTNR8G1J11XxREtmpFofPqwlNdVr3TJOn9etFmvO6sZstnwz&#10;qlllU9x3OoFIj92DsknS3b0snjQSctkQUdNb3UGhQD4A4XiklOwbSkrgGloX/oUPu9HgDW36T7IE&#10;0ARAuwLsK9XaGJBatHd1fj7Vme4NKuDwKojmAaihANNhbSOQ5Phzp7T5QGWL7CLFCtA552R3r81w&#10;9XjFxhIyZ5zDOUm4uDgAn8MJhIZfrc2CcMr4GQfxar6aR140nq68KMgy7zZfRt40D2eT7CpbLrPw&#10;l40bRknDypIKG+ao0jD6MxUc+mXQ10mnWnJWWncWklb1ZskV2hHoktw9LuVgebnmX8Jw+QIuryiF&#10;4yi4G8dePp3PvCiPJl48C+ZeEMZ38TSI4ijLLyndM0H/nRLqUxxPxhNXpTPQr7gF7nnLjSQtMzCH&#10;OGtTDNKAx14iiVXgSpRubQjjw/osFRb+Syqg3MdCO71aiQ7q38jyGeSqJMgJlAcTExaNVD8w6mH6&#10;pFh/3xJFMeIfBUg+DqPIjiu3iSazMWzUuWVzbiGiAFcpNhgNy6UZRty2U7YVbQtZNkLa3q6Yk7Bt&#10;oQHVoblgwjgmh2loR9j53t16mdmL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A6SxA4gIAAPsFAAAOAAAAAAAAAAAAAAAAAC4C&#10;AABkcnMvZTJvRG9jLnhtbFBLAQItABQABgAIAAAAIQBMoOks2AAAAAMBAAAPAAAAAAAAAAAAAAAA&#10;ADwFAABkcnMvZG93bnJldi54bWxQSwUGAAAAAAQABADzAAAAQQYAAAAA&#10;" filled="f" stroked="f">
                <o:lock v:ext="edit" aspectratio="t"/>
                <w10:anchorlock/>
              </v:rect>
            </w:pict>
          </mc:Fallback>
        </mc:AlternateContent>
      </w:r>
      <w:r w:rsidRPr="00FA58A5">
        <w:rPr>
          <w:rFonts w:ascii="Tahoma" w:eastAsia="Times New Roman" w:hAnsi="Tahoma" w:cs="Tahoma"/>
          <w:color w:val="FF0000"/>
          <w:sz w:val="21"/>
          <w:szCs w:val="21"/>
          <w:rtl/>
        </w:rPr>
        <w:t xml:space="preserve">واکسن آنفلوآنزا </w:t>
      </w:r>
      <w:r w:rsidRPr="00FA58A5">
        <w:rPr>
          <w:rFonts w:ascii="Tahoma" w:eastAsia="Times New Roman" w:hAnsi="Tahoma" w:cs="Tahoma"/>
          <w:color w:val="003300"/>
          <w:sz w:val="21"/>
          <w:szCs w:val="21"/>
          <w:rtl/>
        </w:rPr>
        <w:t>سه ظرفیتی و</w:t>
      </w:r>
      <w:r>
        <w:rPr>
          <w:rFonts w:ascii="Tahoma" w:eastAsia="Times New Roman" w:hAnsi="Tahoma" w:cs="Tahoma" w:hint="cs"/>
          <w:color w:val="003300"/>
          <w:sz w:val="21"/>
          <w:szCs w:val="21"/>
          <w:rtl/>
        </w:rPr>
        <w:t xml:space="preserve"> </w:t>
      </w:r>
      <w:r w:rsidRPr="00FA58A5">
        <w:rPr>
          <w:rFonts w:ascii="Tahoma" w:eastAsia="Times New Roman" w:hAnsi="Tahoma" w:cs="Tahoma"/>
          <w:color w:val="003300"/>
          <w:sz w:val="21"/>
          <w:szCs w:val="21"/>
          <w:rtl/>
        </w:rPr>
        <w:t xml:space="preserve">برعلیه 2تایپ </w:t>
      </w:r>
      <w:r w:rsidRPr="00FA58A5">
        <w:rPr>
          <w:rFonts w:ascii="Tahoma" w:eastAsia="Times New Roman" w:hAnsi="Tahoma" w:cs="Tahoma"/>
          <w:color w:val="003300"/>
          <w:sz w:val="21"/>
          <w:szCs w:val="21"/>
        </w:rPr>
        <w:t>A</w:t>
      </w:r>
      <w:r w:rsidRPr="00FA58A5">
        <w:rPr>
          <w:rFonts w:ascii="Tahoma" w:eastAsia="Times New Roman" w:hAnsi="Tahoma" w:cs="Tahoma"/>
          <w:color w:val="003300"/>
          <w:sz w:val="21"/>
          <w:szCs w:val="21"/>
          <w:rtl/>
        </w:rPr>
        <w:t xml:space="preserve">وتایپ </w:t>
      </w:r>
      <w:r w:rsidRPr="00FA58A5">
        <w:rPr>
          <w:rFonts w:ascii="Tahoma" w:eastAsia="Times New Roman" w:hAnsi="Tahoma" w:cs="Tahoma"/>
          <w:color w:val="003300"/>
          <w:sz w:val="21"/>
          <w:szCs w:val="21"/>
        </w:rPr>
        <w:t>B</w:t>
      </w:r>
      <w:r w:rsidRPr="00FA58A5">
        <w:rPr>
          <w:rFonts w:ascii="Tahoma" w:eastAsia="Times New Roman" w:hAnsi="Tahoma" w:cs="Tahoma"/>
          <w:color w:val="003300"/>
          <w:sz w:val="21"/>
          <w:szCs w:val="21"/>
          <w:rtl/>
        </w:rPr>
        <w:t xml:space="preserve"> می باشد ( </w:t>
      </w:r>
      <w:r w:rsidRPr="00FA58A5">
        <w:rPr>
          <w:rFonts w:ascii="Tahoma" w:eastAsia="Times New Roman" w:hAnsi="Tahoma" w:cs="Tahoma"/>
          <w:color w:val="003300"/>
          <w:sz w:val="21"/>
          <w:szCs w:val="21"/>
        </w:rPr>
        <w:t>H3N2,H1N1</w:t>
      </w:r>
      <w:r w:rsidRPr="00FA58A5">
        <w:rPr>
          <w:rFonts w:ascii="Tahoma" w:eastAsia="Times New Roman" w:hAnsi="Tahoma" w:cs="Tahoma"/>
          <w:color w:val="003300"/>
          <w:sz w:val="21"/>
          <w:szCs w:val="21"/>
          <w:rtl/>
        </w:rPr>
        <w:t xml:space="preserve"> ) وایمنی بخشی آن 80تا 90 % است وهر سال باید تکرار شود ودر عضله مثلثی شانه تزریق می شود .کسی که آنفلو آنزا می گیرد بین 5تا7 روز باید در منزل استراحت کند وتحت نظر پزشک دارو گرفته واگر لازم شد در بیمارستان بستری شود .</w:t>
      </w:r>
      <w:r>
        <w:rPr>
          <w:rFonts w:ascii="Tahoma" w:eastAsia="Times New Roman" w:hAnsi="Tahoma" w:cs="Tahoma" w:hint="cs"/>
          <w:color w:val="003300"/>
          <w:sz w:val="21"/>
          <w:szCs w:val="21"/>
          <w:rtl/>
        </w:rPr>
        <w:t xml:space="preserve">به تجربه ثابت شده است کسانی که از این واکسن استفاده کرده اند کمتر دچار سرماخوردگی های معمولی شده اند ویک ایمنی نسبی نیز در مقابل برخی از انواع ویروس های سرماخوردگی یافته اند .لازم </w:t>
      </w:r>
      <w:r w:rsidR="00121F18">
        <w:rPr>
          <w:rFonts w:ascii="Tahoma" w:eastAsia="Times New Roman" w:hAnsi="Tahoma" w:cs="Tahoma" w:hint="cs"/>
          <w:color w:val="003300"/>
          <w:sz w:val="21"/>
          <w:szCs w:val="21"/>
          <w:rtl/>
        </w:rPr>
        <w:t xml:space="preserve">به ذکر است که نزدیک به </w:t>
      </w:r>
      <w:r>
        <w:rPr>
          <w:rFonts w:ascii="Tahoma" w:eastAsia="Times New Roman" w:hAnsi="Tahoma" w:cs="Tahoma" w:hint="cs"/>
          <w:color w:val="003300"/>
          <w:sz w:val="21"/>
          <w:szCs w:val="21"/>
          <w:rtl/>
        </w:rPr>
        <w:t xml:space="preserve"> دویست نوع ویروس وجود دارند که می توانند طیفی از بیماری سرماخوردگی را از خفیف تا شدید</w:t>
      </w:r>
      <w:r w:rsidR="00121F18">
        <w:rPr>
          <w:rFonts w:ascii="Tahoma" w:eastAsia="Times New Roman" w:hAnsi="Tahoma" w:cs="Tahoma" w:hint="cs"/>
          <w:color w:val="003300"/>
          <w:sz w:val="21"/>
          <w:szCs w:val="21"/>
          <w:rtl/>
        </w:rPr>
        <w:t xml:space="preserve"> در انسان ها ایجاد کنند .راه های سرایت آنفلو آنزا مثل سرماخوردگی است .ترشحات سرفه ، عطسه ، بینی ، حرف زدن از  فا</w:t>
      </w:r>
      <w:r>
        <w:rPr>
          <w:rFonts w:ascii="Tahoma" w:eastAsia="Times New Roman" w:hAnsi="Tahoma" w:cs="Tahoma" w:hint="cs"/>
          <w:color w:val="003300"/>
          <w:sz w:val="21"/>
          <w:szCs w:val="21"/>
          <w:rtl/>
        </w:rPr>
        <w:t xml:space="preserve"> </w:t>
      </w:r>
      <w:r w:rsidR="00121F18">
        <w:rPr>
          <w:rFonts w:ascii="Tahoma" w:eastAsia="Times New Roman" w:hAnsi="Tahoma" w:cs="Tahoma" w:hint="cs"/>
          <w:color w:val="003300"/>
          <w:sz w:val="21"/>
          <w:szCs w:val="21"/>
          <w:rtl/>
        </w:rPr>
        <w:t>صله نزدیک ، دست دادن ، روبوسی ، استفاده از حوله ، ظروف و وسایل مشترک و...راه های کم کردن سرای</w:t>
      </w:r>
      <w:r w:rsidR="00F272F8">
        <w:rPr>
          <w:rFonts w:ascii="Tahoma" w:eastAsia="Times New Roman" w:hAnsi="Tahoma" w:cs="Tahoma" w:hint="cs"/>
          <w:color w:val="003300"/>
          <w:sz w:val="21"/>
          <w:szCs w:val="21"/>
          <w:rtl/>
        </w:rPr>
        <w:t xml:space="preserve">ت وهمه گیری : فرد بیمار حداقل پنج تا هفت </w:t>
      </w:r>
      <w:r w:rsidR="00121F18">
        <w:rPr>
          <w:rFonts w:ascii="Tahoma" w:eastAsia="Times New Roman" w:hAnsi="Tahoma" w:cs="Tahoma" w:hint="cs"/>
          <w:color w:val="003300"/>
          <w:sz w:val="21"/>
          <w:szCs w:val="21"/>
          <w:rtl/>
        </w:rPr>
        <w:t xml:space="preserve"> روز در منزل استراحت کند .در صورت مواجهه افراد با آنها از دست دادن و</w:t>
      </w:r>
      <w:r w:rsidR="00F272F8">
        <w:rPr>
          <w:rFonts w:ascii="Tahoma" w:eastAsia="Times New Roman" w:hAnsi="Tahoma" w:cs="Tahoma" w:hint="cs"/>
          <w:color w:val="003300"/>
          <w:sz w:val="21"/>
          <w:szCs w:val="21"/>
          <w:rtl/>
        </w:rPr>
        <w:t xml:space="preserve"> </w:t>
      </w:r>
      <w:r w:rsidR="00121F18">
        <w:rPr>
          <w:rFonts w:ascii="Tahoma" w:eastAsia="Times New Roman" w:hAnsi="Tahoma" w:cs="Tahoma" w:hint="cs"/>
          <w:color w:val="003300"/>
          <w:sz w:val="21"/>
          <w:szCs w:val="21"/>
          <w:rtl/>
        </w:rPr>
        <w:t>رو</w:t>
      </w:r>
      <w:r w:rsidR="00023E4D">
        <w:rPr>
          <w:rFonts w:ascii="Tahoma" w:eastAsia="Times New Roman" w:hAnsi="Tahoma" w:cs="Tahoma" w:hint="cs"/>
          <w:color w:val="003300"/>
          <w:sz w:val="21"/>
          <w:szCs w:val="21"/>
          <w:rtl/>
        </w:rPr>
        <w:t xml:space="preserve"> </w:t>
      </w:r>
      <w:r w:rsidR="00121F18">
        <w:rPr>
          <w:rFonts w:ascii="Tahoma" w:eastAsia="Times New Roman" w:hAnsi="Tahoma" w:cs="Tahoma" w:hint="cs"/>
          <w:color w:val="003300"/>
          <w:sz w:val="21"/>
          <w:szCs w:val="21"/>
          <w:rtl/>
        </w:rPr>
        <w:t xml:space="preserve">بوسی پرهیز نموده وبا فاصله بنشینند وفردبیمار از ماسک استفاده نموده وکمتر حرف بزند </w:t>
      </w:r>
      <w:r w:rsidR="00F272F8">
        <w:rPr>
          <w:rFonts w:ascii="Tahoma" w:eastAsia="Times New Roman" w:hAnsi="Tahoma" w:cs="Tahoma" w:hint="cs"/>
          <w:color w:val="003300"/>
          <w:sz w:val="21"/>
          <w:szCs w:val="21"/>
          <w:rtl/>
        </w:rPr>
        <w:t xml:space="preserve">وافراد سالم بعد از آن </w:t>
      </w:r>
      <w:r w:rsidR="00121F18">
        <w:rPr>
          <w:rFonts w:ascii="Tahoma" w:eastAsia="Times New Roman" w:hAnsi="Tahoma" w:cs="Tahoma" w:hint="cs"/>
          <w:color w:val="003300"/>
          <w:sz w:val="21"/>
          <w:szCs w:val="21"/>
          <w:rtl/>
        </w:rPr>
        <w:t>دست وصورت ،چشم ها، دهان وبینی خود را با آب ش</w:t>
      </w:r>
      <w:r w:rsidR="00F272F8">
        <w:rPr>
          <w:rFonts w:ascii="Tahoma" w:eastAsia="Times New Roman" w:hAnsi="Tahoma" w:cs="Tahoma" w:hint="cs"/>
          <w:color w:val="003300"/>
          <w:sz w:val="21"/>
          <w:szCs w:val="21"/>
          <w:rtl/>
        </w:rPr>
        <w:t>س</w:t>
      </w:r>
      <w:r w:rsidR="00121F18">
        <w:rPr>
          <w:rFonts w:ascii="Tahoma" w:eastAsia="Times New Roman" w:hAnsi="Tahoma" w:cs="Tahoma" w:hint="cs"/>
          <w:color w:val="003300"/>
          <w:sz w:val="21"/>
          <w:szCs w:val="21"/>
          <w:rtl/>
        </w:rPr>
        <w:t xml:space="preserve">تشو دهند </w:t>
      </w:r>
      <w:r w:rsidR="00F272F8">
        <w:rPr>
          <w:rFonts w:ascii="Tahoma" w:eastAsia="Times New Roman" w:hAnsi="Tahoma" w:cs="Tahoma" w:hint="cs"/>
          <w:color w:val="003300"/>
          <w:sz w:val="21"/>
          <w:szCs w:val="21"/>
          <w:rtl/>
        </w:rPr>
        <w:t>.</w:t>
      </w:r>
      <w:r w:rsidR="00121F18">
        <w:rPr>
          <w:rFonts w:ascii="Tahoma" w:eastAsia="Times New Roman" w:hAnsi="Tahoma" w:cs="Tahoma" w:hint="cs"/>
          <w:color w:val="003300"/>
          <w:sz w:val="21"/>
          <w:szCs w:val="21"/>
          <w:rtl/>
        </w:rPr>
        <w:t xml:space="preserve"> </w:t>
      </w:r>
    </w:p>
    <w:p w:rsidR="00FA58A5" w:rsidRDefault="00FA58A5" w:rsidP="00FA58A5">
      <w:pPr>
        <w:bidi/>
        <w:spacing w:after="0" w:line="360" w:lineRule="auto"/>
        <w:jc w:val="right"/>
        <w:rPr>
          <w:rFonts w:ascii="Tahoma" w:eastAsia="Times New Roman" w:hAnsi="Tahoma" w:cs="Tahoma"/>
          <w:color w:val="003300"/>
          <w:sz w:val="21"/>
          <w:szCs w:val="21"/>
          <w:rtl/>
        </w:rPr>
      </w:pPr>
    </w:p>
    <w:p w:rsidR="00FA58A5" w:rsidRDefault="00FA58A5" w:rsidP="00FA58A5">
      <w:pPr>
        <w:bidi/>
        <w:spacing w:after="0" w:line="360" w:lineRule="auto"/>
        <w:jc w:val="right"/>
        <w:rPr>
          <w:rFonts w:ascii="Tahoma" w:eastAsia="Times New Roman" w:hAnsi="Tahoma" w:cs="Tahoma"/>
          <w:color w:val="003300"/>
          <w:sz w:val="21"/>
          <w:szCs w:val="21"/>
          <w:rtl/>
        </w:rPr>
      </w:pPr>
      <w:r>
        <w:rPr>
          <w:rFonts w:ascii="Tahoma" w:eastAsia="Times New Roman" w:hAnsi="Tahoma" w:cs="Tahoma" w:hint="cs"/>
          <w:color w:val="003300"/>
          <w:sz w:val="21"/>
          <w:szCs w:val="21"/>
          <w:rtl/>
        </w:rPr>
        <w:t xml:space="preserve">اداره بهداشت وسلامت دانشگاه فرهنگیان </w:t>
      </w:r>
    </w:p>
    <w:p w:rsidR="00FA58A5" w:rsidRPr="00FA58A5" w:rsidRDefault="00A622F2" w:rsidP="00FA58A5">
      <w:pPr>
        <w:bidi/>
        <w:spacing w:after="0" w:line="360" w:lineRule="auto"/>
        <w:jc w:val="right"/>
        <w:rPr>
          <w:rFonts w:ascii="Tahoma" w:eastAsia="Times New Roman" w:hAnsi="Tahoma" w:cs="Tahoma"/>
          <w:sz w:val="18"/>
          <w:szCs w:val="18"/>
          <w:rtl/>
        </w:rPr>
      </w:pPr>
      <w:r>
        <w:rPr>
          <w:rFonts w:ascii="Tahoma" w:eastAsia="Times New Roman" w:hAnsi="Tahoma" w:cs="Tahoma" w:hint="cs"/>
          <w:color w:val="003300"/>
          <w:sz w:val="21"/>
          <w:szCs w:val="21"/>
          <w:rtl/>
        </w:rPr>
        <w:t>5/6/94</w:t>
      </w:r>
    </w:p>
    <w:p w:rsidR="00434F81" w:rsidRDefault="00A622F2" w:rsidP="00FA58A5">
      <w:pPr>
        <w:bidi/>
        <w:spacing w:line="360" w:lineRule="auto"/>
        <w:jc w:val="both"/>
        <w:rPr>
          <w:rtl/>
          <w:lang w:bidi="fa-IR"/>
        </w:rPr>
      </w:pPr>
    </w:p>
    <w:sectPr w:rsidR="00434F81" w:rsidSect="00F272F8">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A5"/>
    <w:rsid w:val="00023E4D"/>
    <w:rsid w:val="00040E9B"/>
    <w:rsid w:val="00121F18"/>
    <w:rsid w:val="00A622F2"/>
    <w:rsid w:val="00AD6507"/>
    <w:rsid w:val="00F272F8"/>
    <w:rsid w:val="00F50EE8"/>
    <w:rsid w:val="00FA58A5"/>
    <w:rsid w:val="00FC1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7757">
      <w:bodyDiv w:val="1"/>
      <w:marLeft w:val="0"/>
      <w:marRight w:val="0"/>
      <w:marTop w:val="0"/>
      <w:marBottom w:val="0"/>
      <w:divBdr>
        <w:top w:val="none" w:sz="0" w:space="0" w:color="auto"/>
        <w:left w:val="none" w:sz="0" w:space="0" w:color="auto"/>
        <w:bottom w:val="none" w:sz="0" w:space="0" w:color="auto"/>
        <w:right w:val="none" w:sz="0" w:space="0" w:color="auto"/>
      </w:divBdr>
      <w:divsChild>
        <w:div w:id="354231488">
          <w:marLeft w:val="0"/>
          <w:marRight w:val="0"/>
          <w:marTop w:val="0"/>
          <w:marBottom w:val="0"/>
          <w:divBdr>
            <w:top w:val="none" w:sz="0" w:space="0" w:color="auto"/>
            <w:left w:val="none" w:sz="0" w:space="0" w:color="auto"/>
            <w:bottom w:val="none" w:sz="0" w:space="0" w:color="auto"/>
            <w:right w:val="none" w:sz="0" w:space="0" w:color="auto"/>
          </w:divBdr>
        </w:div>
        <w:div w:id="178777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meibodi</dc:creator>
  <cp:lastModifiedBy>meibodi</cp:lastModifiedBy>
  <cp:revision>4</cp:revision>
  <dcterms:created xsi:type="dcterms:W3CDTF">2015-02-02T14:58:00Z</dcterms:created>
  <dcterms:modified xsi:type="dcterms:W3CDTF">2015-09-07T07:31:00Z</dcterms:modified>
</cp:coreProperties>
</file>