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18" w:rsidRDefault="00512618" w:rsidP="00512618">
      <w:pPr>
        <w:rPr>
          <w:rFonts w:cs="B Mitra"/>
          <w:sz w:val="12"/>
          <w:szCs w:val="12"/>
          <w:rtl/>
        </w:rPr>
      </w:pPr>
    </w:p>
    <w:p w:rsidR="008E793E" w:rsidRDefault="008E793E" w:rsidP="00512618">
      <w:pPr>
        <w:rPr>
          <w:rFonts w:cs="B Mitra"/>
          <w:sz w:val="12"/>
          <w:szCs w:val="12"/>
          <w:rtl/>
        </w:rPr>
      </w:pPr>
    </w:p>
    <w:p w:rsidR="008E793E" w:rsidRPr="00E96742" w:rsidRDefault="008E793E" w:rsidP="00512618">
      <w:pPr>
        <w:rPr>
          <w:rFonts w:cs="B Mitra"/>
          <w:sz w:val="12"/>
          <w:szCs w:val="12"/>
          <w:rtl/>
        </w:rPr>
      </w:pPr>
    </w:p>
    <w:tbl>
      <w:tblPr>
        <w:bidiVisual/>
        <w:tblW w:w="8222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3769"/>
      </w:tblGrid>
      <w:tr w:rsidR="00562C39" w:rsidRPr="00E96742" w:rsidTr="00FD7C27">
        <w:tc>
          <w:tcPr>
            <w:tcW w:w="4453" w:type="dxa"/>
            <w:shd w:val="clear" w:color="auto" w:fill="auto"/>
          </w:tcPr>
          <w:p w:rsidR="00562C39" w:rsidRPr="00E96742" w:rsidRDefault="00562C39" w:rsidP="00882DA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6742">
              <w:rPr>
                <w:rFonts w:cs="B Titr" w:hint="cs"/>
                <w:b/>
                <w:bCs/>
                <w:sz w:val="22"/>
                <w:szCs w:val="22"/>
                <w:rtl/>
              </w:rPr>
              <w:t>ساعت شروع جلسه:</w:t>
            </w:r>
            <w:r w:rsidRPr="00E96742">
              <w:rPr>
                <w:rFonts w:cs="B Nazanin"/>
                <w:sz w:val="22"/>
                <w:szCs w:val="22"/>
              </w:rPr>
              <w:t xml:space="preserve"> </w:t>
            </w:r>
            <w:r w:rsidR="00AC1BAC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882DA4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AC1BAC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  <w:tc>
          <w:tcPr>
            <w:tcW w:w="3769" w:type="dxa"/>
            <w:shd w:val="clear" w:color="auto" w:fill="auto"/>
          </w:tcPr>
          <w:p w:rsidR="00562C39" w:rsidRPr="00E96742" w:rsidRDefault="00562C39" w:rsidP="00882DA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6742">
              <w:rPr>
                <w:rFonts w:cs="B Nazanin" w:hint="cs"/>
                <w:b/>
                <w:bCs/>
                <w:sz w:val="24"/>
                <w:szCs w:val="24"/>
                <w:rtl/>
              </w:rPr>
              <w:t>ساعت پايان جلسه:</w:t>
            </w:r>
            <w:r w:rsidR="00A14888" w:rsidRPr="00E9674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C1BAC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882DA4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AC1BAC"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:00</w:t>
            </w:r>
          </w:p>
        </w:tc>
      </w:tr>
      <w:tr w:rsidR="00A14888" w:rsidRPr="00E96742" w:rsidTr="00FD7C27">
        <w:tc>
          <w:tcPr>
            <w:tcW w:w="8222" w:type="dxa"/>
            <w:gridSpan w:val="2"/>
            <w:shd w:val="clear" w:color="auto" w:fill="auto"/>
          </w:tcPr>
          <w:p w:rsidR="00A14888" w:rsidRPr="00E96742" w:rsidRDefault="00A14888" w:rsidP="00A1488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6742">
              <w:rPr>
                <w:rFonts w:cs="B Titr" w:hint="cs"/>
                <w:b/>
                <w:bCs/>
                <w:sz w:val="24"/>
                <w:szCs w:val="24"/>
                <w:rtl/>
              </w:rPr>
              <w:t>محل تشكيل جلسه:</w:t>
            </w:r>
            <w:r w:rsidRPr="00E9674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96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دفتر وزير محترم آموزش و پرورش</w:t>
            </w:r>
          </w:p>
        </w:tc>
      </w:tr>
    </w:tbl>
    <w:p w:rsidR="00562C39" w:rsidRPr="00E96742" w:rsidRDefault="00562C39" w:rsidP="00A50634">
      <w:pPr>
        <w:ind w:left="1344"/>
        <w:rPr>
          <w:rFonts w:cs="B Nazanin"/>
          <w:sz w:val="24"/>
          <w:szCs w:val="24"/>
        </w:rPr>
      </w:pPr>
    </w:p>
    <w:tbl>
      <w:tblPr>
        <w:bidiVisual/>
        <w:tblW w:w="8222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562C39" w:rsidRPr="00E96742" w:rsidTr="00FD7C27">
        <w:tc>
          <w:tcPr>
            <w:tcW w:w="8222" w:type="dxa"/>
            <w:shd w:val="clear" w:color="auto" w:fill="auto"/>
          </w:tcPr>
          <w:p w:rsidR="00562C39" w:rsidRPr="00E96742" w:rsidRDefault="00562C39" w:rsidP="0067576E">
            <w:pPr>
              <w:spacing w:line="276" w:lineRule="auto"/>
              <w:jc w:val="lowKashida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9674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اسامی اعضای</w:t>
            </w:r>
            <w:r w:rsidR="00A14888" w:rsidRPr="00E9674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674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(حقوقی و حقیقی) هیأت امنا:</w:t>
            </w:r>
          </w:p>
        </w:tc>
      </w:tr>
      <w:tr w:rsidR="00562C39" w:rsidRPr="00E96742" w:rsidTr="00FD7C27">
        <w:tc>
          <w:tcPr>
            <w:tcW w:w="8222" w:type="dxa"/>
            <w:shd w:val="clear" w:color="auto" w:fill="auto"/>
          </w:tcPr>
          <w:p w:rsidR="00562C39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5B1E" w:rsidRDefault="00575B1E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5B1E" w:rsidRDefault="00575B1E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5B1E" w:rsidRDefault="00575B1E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07EB7" w:rsidRPr="00E96742" w:rsidRDefault="00607EB7" w:rsidP="00607EB7">
            <w:pPr>
              <w:tabs>
                <w:tab w:val="left" w:pos="37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E7926" w:rsidRDefault="000E7926">
      <w:r>
        <w:br w:type="page"/>
      </w:r>
    </w:p>
    <w:tbl>
      <w:tblPr>
        <w:bidiVisual/>
        <w:tblW w:w="8222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</w:tblGrid>
      <w:tr w:rsidR="00493270" w:rsidRPr="00E96742" w:rsidTr="00FD7C27">
        <w:tc>
          <w:tcPr>
            <w:tcW w:w="8222" w:type="dxa"/>
            <w:shd w:val="clear" w:color="auto" w:fill="auto"/>
          </w:tcPr>
          <w:p w:rsidR="00493270" w:rsidRDefault="00493270" w:rsidP="00493270">
            <w:pPr>
              <w:pStyle w:val="ListParagraph"/>
              <w:bidi/>
              <w:spacing w:after="0"/>
              <w:ind w:left="37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خلاصه مذاکرات:</w:t>
            </w:r>
          </w:p>
          <w:p w:rsidR="00493270" w:rsidRDefault="00493270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05B69" w:rsidRPr="00493270" w:rsidRDefault="00405B69" w:rsidP="004A0502">
            <w:pPr>
              <w:spacing w:after="160" w:line="259" w:lineRule="auto"/>
              <w:ind w:left="113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50603" w:rsidRDefault="00750603"/>
    <w:p w:rsidR="00562C39" w:rsidRPr="00E96742" w:rsidRDefault="00562C39" w:rsidP="00562C39">
      <w:pPr>
        <w:jc w:val="center"/>
        <w:rPr>
          <w:rFonts w:cs="B Mitra"/>
          <w:sz w:val="6"/>
          <w:szCs w:val="6"/>
          <w:rtl/>
        </w:rPr>
      </w:pPr>
    </w:p>
    <w:p w:rsidR="00562C39" w:rsidRDefault="00562C39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8E793E" w:rsidRDefault="008E793E" w:rsidP="00562C39">
      <w:pPr>
        <w:jc w:val="center"/>
        <w:rPr>
          <w:rFonts w:cs="B Mitra"/>
          <w:sz w:val="6"/>
          <w:szCs w:val="6"/>
          <w:rtl/>
        </w:rPr>
      </w:pPr>
    </w:p>
    <w:p w:rsidR="00BA159A" w:rsidRDefault="00BA159A" w:rsidP="00562C39">
      <w:pPr>
        <w:jc w:val="center"/>
        <w:rPr>
          <w:rFonts w:cs="B Mitra"/>
          <w:sz w:val="6"/>
          <w:szCs w:val="6"/>
          <w:rtl/>
        </w:rPr>
      </w:pPr>
    </w:p>
    <w:p w:rsidR="008E793E" w:rsidRPr="00E96742" w:rsidRDefault="008E793E" w:rsidP="00562C39">
      <w:pPr>
        <w:jc w:val="center"/>
        <w:rPr>
          <w:rFonts w:cs="B Mitra"/>
          <w:sz w:val="6"/>
          <w:szCs w:val="6"/>
          <w:rtl/>
        </w:rPr>
      </w:pPr>
      <w:bookmarkStart w:id="0" w:name="_GoBack"/>
      <w:bookmarkEnd w:id="0"/>
    </w:p>
    <w:tbl>
      <w:tblPr>
        <w:bidiVisual/>
        <w:tblW w:w="8364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4182"/>
      </w:tblGrid>
      <w:tr w:rsidR="00742BAA" w:rsidRPr="00965B7F" w:rsidTr="00965B7F">
        <w:tc>
          <w:tcPr>
            <w:tcW w:w="8364" w:type="dxa"/>
            <w:gridSpan w:val="2"/>
            <w:shd w:val="clear" w:color="auto" w:fill="auto"/>
          </w:tcPr>
          <w:p w:rsidR="00742BAA" w:rsidRPr="00965B7F" w:rsidRDefault="00562C39" w:rsidP="001373CA">
            <w:pPr>
              <w:spacing w:line="192" w:lineRule="auto"/>
              <w:jc w:val="lowKashida"/>
              <w:rPr>
                <w:rFonts w:cs="B Titr"/>
                <w:sz w:val="24"/>
                <w:szCs w:val="24"/>
                <w:rtl/>
              </w:rPr>
            </w:pPr>
            <w:r w:rsidRPr="00965B7F">
              <w:rPr>
                <w:rFonts w:cs="B Mitra"/>
                <w:sz w:val="24"/>
                <w:szCs w:val="24"/>
              </w:rPr>
              <w:br w:type="page"/>
            </w:r>
            <w:r w:rsidRPr="00965B7F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42BAA" w:rsidRPr="00965B7F">
              <w:rPr>
                <w:rFonts w:ascii="B Titr" w:hAnsi="B Titr" w:cs="B Titr" w:hint="cs"/>
                <w:bCs/>
                <w:rtl/>
                <w:lang w:bidi="fa-IR"/>
              </w:rPr>
              <w:t xml:space="preserve">دستور اول </w:t>
            </w:r>
            <w:r w:rsidR="00742BAA" w:rsidRPr="00965B7F">
              <w:rPr>
                <w:rFonts w:ascii="Cambria" w:eastAsia="Calibri" w:hAnsi="Cambria" w:cs="B Nazanin" w:hint="cs"/>
                <w:bCs/>
                <w:rtl/>
                <w:lang w:bidi="fa-IR"/>
              </w:rPr>
              <w:t>:</w:t>
            </w:r>
            <w:r w:rsidR="00742BAA" w:rsidRPr="00965B7F">
              <w:rPr>
                <w:rFonts w:ascii="Cambria" w:hAnsi="Cambria" w:hint="cs"/>
                <w:bCs/>
                <w:rtl/>
                <w:lang w:bidi="fa-IR"/>
              </w:rPr>
              <w:t xml:space="preserve">  </w:t>
            </w:r>
            <w:r w:rsidR="001373CA">
              <w:rPr>
                <w:rFonts w:ascii="Cambria" w:hAnsi="Cambria" w:hint="cs"/>
                <w:bCs/>
                <w:rtl/>
                <w:lang w:bidi="fa-IR"/>
              </w:rPr>
              <w:t xml:space="preserve">مثال : 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>پذ</w:t>
            </w:r>
            <w:r w:rsidR="00742BAA" w:rsidRPr="00965B7F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ی</w:t>
            </w:r>
            <w:r w:rsidR="00742BAA" w:rsidRPr="00965B7F">
              <w:rPr>
                <w:rFonts w:ascii="Cambria" w:eastAsia="Calibri" w:hAnsi="Cambria" w:cs="B Lotus" w:hint="eastAsia"/>
                <w:bCs/>
                <w:sz w:val="24"/>
                <w:szCs w:val="24"/>
                <w:rtl/>
                <w:lang w:bidi="fa-IR"/>
              </w:rPr>
              <w:t>رش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="00742BAA" w:rsidRPr="00965B7F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ی</w:t>
            </w:r>
            <w:r w:rsidR="00742BAA" w:rsidRPr="00965B7F">
              <w:rPr>
                <w:rFonts w:ascii="Cambria" w:eastAsia="Calibri" w:hAnsi="Cambria" w:cs="B Lotus" w:hint="eastAsia"/>
                <w:bCs/>
                <w:sz w:val="24"/>
                <w:szCs w:val="24"/>
                <w:rtl/>
                <w:lang w:bidi="fa-IR"/>
              </w:rPr>
              <w:t>ست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0B0D6D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سه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هزار دانشجو</w:t>
            </w:r>
            <w:r w:rsidR="00742BAA" w:rsidRPr="00965B7F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ی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کارشناس</w:t>
            </w:r>
            <w:r w:rsidR="00742BAA" w:rsidRPr="00965B7F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ی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="00742BAA" w:rsidRPr="00965B7F">
              <w:rPr>
                <w:rFonts w:ascii="Cambria" w:eastAsia="Calibri" w:hAnsi="Cambria" w:cs="B Lotus" w:hint="cs"/>
                <w:bCs/>
                <w:sz w:val="24"/>
                <w:szCs w:val="24"/>
                <w:rtl/>
                <w:lang w:bidi="fa-IR"/>
              </w:rPr>
              <w:t>ی</w:t>
            </w:r>
            <w:r w:rsidR="00742BAA" w:rsidRPr="00965B7F">
              <w:rPr>
                <w:rFonts w:ascii="Cambria" w:eastAsia="Calibri" w:hAnsi="Cambria" w:cs="B Lotus" w:hint="eastAsia"/>
                <w:bCs/>
                <w:sz w:val="24"/>
                <w:szCs w:val="24"/>
                <w:rtl/>
                <w:lang w:bidi="fa-IR"/>
              </w:rPr>
              <w:t>وسته</w:t>
            </w:r>
            <w:r w:rsidR="00742BAA" w:rsidRPr="00965B7F">
              <w:rPr>
                <w:rFonts w:ascii="Cambria" w:eastAsia="Calibri" w:hAnsi="Cambria" w:cs="B Lotus"/>
                <w:bCs/>
                <w:sz w:val="24"/>
                <w:szCs w:val="24"/>
                <w:rtl/>
                <w:lang w:bidi="fa-IR"/>
              </w:rPr>
              <w:t xml:space="preserve"> در مهرماه </w:t>
            </w:r>
            <w:r w:rsidR="00742BAA" w:rsidRPr="00965B7F">
              <w:rPr>
                <w:rFonts w:ascii="Cambria" w:hAnsi="Cambria"/>
                <w:bCs/>
                <w:sz w:val="24"/>
                <w:szCs w:val="24"/>
                <w:rtl/>
                <w:lang w:bidi="fa-IR"/>
              </w:rPr>
              <w:t>1397</w:t>
            </w:r>
          </w:p>
        </w:tc>
      </w:tr>
      <w:tr w:rsidR="00742BAA" w:rsidRPr="00965B7F" w:rsidTr="00965B7F"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7953" w:rsidRPr="002F7953" w:rsidRDefault="00742BAA" w:rsidP="002F7953">
            <w:pPr>
              <w:jc w:val="lowKashida"/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</w:pPr>
            <w:r w:rsidRPr="00965B7F">
              <w:rPr>
                <w:rFonts w:ascii="B Titr" w:hAnsi="B Titr" w:cs="B Titr" w:hint="cs"/>
                <w:bCs/>
                <w:rtl/>
                <w:lang w:bidi="fa-IR"/>
              </w:rPr>
              <w:t>مصوبه:</w:t>
            </w:r>
            <w:r w:rsidRPr="00965B7F">
              <w:rPr>
                <w:rFonts w:ascii="Cambria" w:hAnsi="Cambria" w:hint="cs"/>
                <w:sz w:val="28"/>
                <w:szCs w:val="28"/>
                <w:rtl/>
                <w:lang w:bidi="fa-IR"/>
              </w:rPr>
              <w:t xml:space="preserve"> 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به استناد ماده 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ک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قانون احکام دائم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برنامه‌ها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توسعه‌ا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کشور و ماده 63 قانون برنامه ششم، ه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أت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 امناء با پذ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رش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="00A61B4D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3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>000 دانشجو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کارشناس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وسته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6925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 xml:space="preserve">با حفظ کیفیت و 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بر اساس </w:t>
            </w:r>
            <w:r w:rsidR="0076327B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 xml:space="preserve">امکان سنجی 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>پرد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س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ها و مراکز تابعه استان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دانشگاه پس از اخذ تعهد بر اساس سهم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 w:hint="eastAsia"/>
                <w:bCs/>
                <w:sz w:val="24"/>
                <w:szCs w:val="24"/>
                <w:rtl/>
                <w:lang w:bidi="fa-IR"/>
              </w:rPr>
              <w:t>ه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استخدام</w:t>
            </w:r>
            <w:r w:rsidR="00416925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 xml:space="preserve"> و موافقت مراجع ذیربط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5B7F">
              <w:rPr>
                <w:rFonts w:ascii="Cambria" w:hAnsi="Cambria" w:cs="B Titr"/>
                <w:b/>
                <w:bCs/>
                <w:sz w:val="22"/>
                <w:szCs w:val="22"/>
                <w:rtl/>
                <w:lang w:bidi="fa-IR"/>
              </w:rPr>
              <w:t>به شرح پ</w:t>
            </w:r>
            <w:r w:rsidRPr="00965B7F">
              <w:rPr>
                <w:rFonts w:ascii="Cambria" w:hAnsi="Cambria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5B7F">
              <w:rPr>
                <w:rFonts w:ascii="Cambria" w:hAnsi="Cambria" w:cs="B Titr" w:hint="eastAsia"/>
                <w:b/>
                <w:bCs/>
                <w:sz w:val="22"/>
                <w:szCs w:val="22"/>
                <w:rtl/>
                <w:lang w:bidi="fa-IR"/>
              </w:rPr>
              <w:t>وست</w:t>
            </w:r>
            <w:r w:rsidRPr="00965B7F">
              <w:rPr>
                <w:rFonts w:ascii="Cambria" w:hAnsi="Cambria" w:cs="B Titr"/>
                <w:b/>
                <w:bCs/>
                <w:sz w:val="22"/>
                <w:szCs w:val="22"/>
                <w:rtl/>
                <w:lang w:bidi="fa-IR"/>
              </w:rPr>
              <w:t xml:space="preserve"> شم</w:t>
            </w:r>
            <w:r w:rsidRPr="00965B7F">
              <w:rPr>
                <w:rFonts w:ascii="Cambria" w:hAnsi="Cambria" w:cs="B Titr" w:hint="eastAsia"/>
                <w:b/>
                <w:bCs/>
                <w:sz w:val="22"/>
                <w:szCs w:val="22"/>
                <w:rtl/>
                <w:lang w:bidi="fa-IR"/>
              </w:rPr>
              <w:t>اره</w:t>
            </w:r>
            <w:r w:rsidRPr="00965B7F">
              <w:rPr>
                <w:rFonts w:ascii="Cambria" w:hAnsi="Cambria" w:cs="B Titr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965B7F">
              <w:rPr>
                <w:rFonts w:ascii="Cambria" w:hAnsi="Cambria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5B7F">
              <w:rPr>
                <w:rFonts w:ascii="Cambria" w:hAnsi="Cambria" w:cs="B Titr" w:hint="eastAsia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 از ابتدا</w:t>
            </w:r>
            <w:r w:rsidRPr="00965B7F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ی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 xml:space="preserve"> مهرماه 1397  موافقت </w:t>
            </w:r>
            <w:r w:rsidR="00B674BB">
              <w:rPr>
                <w:rFonts w:ascii="Cambria" w:eastAsia="Calibri" w:hAnsi="Cambria" w:cs="B Nazanin" w:hint="cs"/>
                <w:bCs/>
                <w:sz w:val="24"/>
                <w:szCs w:val="24"/>
                <w:rtl/>
                <w:lang w:bidi="fa-IR"/>
              </w:rPr>
              <w:t>بعمل آورد</w:t>
            </w:r>
            <w:r w:rsidRPr="00965B7F"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3A2B7F" w:rsidRPr="00965B7F" w:rsidTr="00EB145A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3A2B7F" w:rsidRPr="00965B7F" w:rsidRDefault="003A2B7F" w:rsidP="002F7953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مهلت :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3A2B7F" w:rsidRPr="00965B7F" w:rsidRDefault="003A2B7F" w:rsidP="002F7953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مسول پیگیری:</w:t>
            </w:r>
          </w:p>
        </w:tc>
      </w:tr>
      <w:tr w:rsidR="00965B7F" w:rsidRPr="00965B7F" w:rsidTr="00965B7F"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742BAA" w:rsidRPr="00965B7F" w:rsidRDefault="00742BAA" w:rsidP="00965B7F">
            <w:pPr>
              <w:jc w:val="lowKashida"/>
              <w:rPr>
                <w:rFonts w:cs="B Titr"/>
                <w:sz w:val="8"/>
                <w:szCs w:val="8"/>
                <w:rtl/>
              </w:rPr>
            </w:pPr>
          </w:p>
        </w:tc>
      </w:tr>
      <w:tr w:rsidR="00742BAA" w:rsidRPr="00965B7F" w:rsidTr="00965B7F">
        <w:tc>
          <w:tcPr>
            <w:tcW w:w="8364" w:type="dxa"/>
            <w:gridSpan w:val="2"/>
            <w:shd w:val="clear" w:color="auto" w:fill="auto"/>
          </w:tcPr>
          <w:p w:rsidR="00742BAA" w:rsidRPr="00965B7F" w:rsidRDefault="008E793E" w:rsidP="001373CA">
            <w:pPr>
              <w:spacing w:line="192" w:lineRule="auto"/>
              <w:contextualSpacing/>
              <w:rPr>
                <w:rFonts w:cs="B Titr"/>
                <w:sz w:val="24"/>
                <w:szCs w:val="24"/>
                <w:rtl/>
              </w:rPr>
            </w:pPr>
            <w:r w:rsidRPr="00965B7F">
              <w:rPr>
                <w:rFonts w:cs="B Titr"/>
                <w:bCs/>
                <w:rtl/>
              </w:rPr>
              <w:t>دستور</w:t>
            </w:r>
            <w:r w:rsidRPr="00965B7F">
              <w:rPr>
                <w:rFonts w:cs="B Titr" w:hint="cs"/>
                <w:bCs/>
                <w:rtl/>
              </w:rPr>
              <w:t xml:space="preserve">دوم: </w:t>
            </w:r>
          </w:p>
        </w:tc>
      </w:tr>
      <w:tr w:rsidR="008E793E" w:rsidRPr="00965B7F" w:rsidTr="00965B7F"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3CA" w:rsidRPr="00965B7F" w:rsidRDefault="008E793E" w:rsidP="003A2B7F">
            <w:pPr>
              <w:tabs>
                <w:tab w:val="left" w:pos="5310"/>
              </w:tabs>
              <w:ind w:right="142"/>
              <w:jc w:val="both"/>
              <w:rPr>
                <w:rFonts w:cs="B Titr"/>
                <w:bCs/>
              </w:rPr>
            </w:pPr>
            <w:r w:rsidRPr="00965B7F">
              <w:rPr>
                <w:rFonts w:cs="B Titr" w:hint="cs"/>
                <w:bCs/>
                <w:rtl/>
              </w:rPr>
              <w:t>مصوبه:</w:t>
            </w:r>
            <w:r w:rsidRPr="00965B7F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Pr="00965B7F">
              <w:rPr>
                <w:rFonts w:ascii="Cambria" w:hAnsi="Cambri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 w:rsidR="003A2B7F">
              <w:rPr>
                <w:rtl/>
              </w:rPr>
              <w:tab/>
            </w:r>
          </w:p>
          <w:p w:rsidR="008E793E" w:rsidRPr="00965B7F" w:rsidRDefault="008E793E" w:rsidP="006F6E9F">
            <w:pPr>
              <w:ind w:right="142"/>
              <w:jc w:val="both"/>
              <w:rPr>
                <w:rFonts w:cs="B Titr"/>
                <w:bCs/>
                <w:rtl/>
              </w:rPr>
            </w:pPr>
          </w:p>
        </w:tc>
      </w:tr>
      <w:tr w:rsidR="003A2B7F" w:rsidRPr="00965B7F" w:rsidTr="00F63866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3A2B7F" w:rsidRPr="00965B7F" w:rsidRDefault="003A2B7F" w:rsidP="003A2B7F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مهلت :</w:t>
            </w:r>
          </w:p>
        </w:tc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:rsidR="003A2B7F" w:rsidRPr="00965B7F" w:rsidRDefault="003A2B7F" w:rsidP="003A2B7F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مسول پیگیری:</w:t>
            </w:r>
          </w:p>
        </w:tc>
      </w:tr>
      <w:tr w:rsidR="003A2B7F" w:rsidRPr="00965B7F" w:rsidTr="00965B7F">
        <w:tc>
          <w:tcPr>
            <w:tcW w:w="836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3A2B7F" w:rsidRPr="00965B7F" w:rsidRDefault="003A2B7F" w:rsidP="003A2B7F">
            <w:pPr>
              <w:spacing w:line="276" w:lineRule="auto"/>
              <w:ind w:right="142"/>
              <w:jc w:val="both"/>
              <w:rPr>
                <w:rFonts w:cs="B Titr"/>
                <w:bCs/>
                <w:sz w:val="8"/>
                <w:szCs w:val="8"/>
                <w:rtl/>
              </w:rPr>
            </w:pPr>
          </w:p>
        </w:tc>
      </w:tr>
      <w:tr w:rsidR="003A2B7F" w:rsidRPr="00965B7F" w:rsidTr="00965B7F">
        <w:tc>
          <w:tcPr>
            <w:tcW w:w="8364" w:type="dxa"/>
            <w:gridSpan w:val="2"/>
            <w:shd w:val="clear" w:color="auto" w:fill="auto"/>
          </w:tcPr>
          <w:p w:rsidR="003A2B7F" w:rsidRPr="00965B7F" w:rsidRDefault="003A2B7F" w:rsidP="003A2B7F">
            <w:pPr>
              <w:ind w:right="142"/>
              <w:jc w:val="both"/>
              <w:rPr>
                <w:rFonts w:cs="B Titr"/>
                <w:bCs/>
              </w:rPr>
            </w:pPr>
            <w:r w:rsidRPr="00965B7F">
              <w:rPr>
                <w:rFonts w:cs="B Titr"/>
                <w:bCs/>
                <w:rtl/>
              </w:rPr>
              <w:t>دستور</w:t>
            </w:r>
            <w:r>
              <w:rPr>
                <w:rFonts w:cs="B Titr" w:hint="cs"/>
                <w:bCs/>
                <w:rtl/>
              </w:rPr>
              <w:t>سو</w:t>
            </w:r>
            <w:r w:rsidRPr="00965B7F">
              <w:rPr>
                <w:rFonts w:cs="B Titr" w:hint="cs"/>
                <w:bCs/>
                <w:rtl/>
              </w:rPr>
              <w:t xml:space="preserve">م: </w:t>
            </w:r>
            <w:r w:rsidRPr="00E96742">
              <w:rPr>
                <w:rtl/>
              </w:rPr>
              <w:t xml:space="preserve"> </w:t>
            </w:r>
          </w:p>
          <w:p w:rsidR="003A2B7F" w:rsidRPr="00965B7F" w:rsidRDefault="003A2B7F" w:rsidP="003A2B7F">
            <w:pPr>
              <w:ind w:right="142"/>
              <w:jc w:val="both"/>
              <w:rPr>
                <w:rFonts w:cs="B Titr"/>
                <w:bCs/>
                <w:rtl/>
              </w:rPr>
            </w:pPr>
          </w:p>
        </w:tc>
      </w:tr>
      <w:tr w:rsidR="003A2B7F" w:rsidRPr="00965B7F" w:rsidTr="00965B7F">
        <w:tc>
          <w:tcPr>
            <w:tcW w:w="8364" w:type="dxa"/>
            <w:gridSpan w:val="2"/>
            <w:shd w:val="clear" w:color="auto" w:fill="auto"/>
          </w:tcPr>
          <w:p w:rsidR="003A2B7F" w:rsidRDefault="003A2B7F" w:rsidP="003A2B7F">
            <w:pPr>
              <w:spacing w:line="276" w:lineRule="auto"/>
              <w:ind w:right="142"/>
              <w:jc w:val="both"/>
              <w:rPr>
                <w:rtl/>
              </w:rPr>
            </w:pPr>
            <w:r w:rsidRPr="00965B7F">
              <w:rPr>
                <w:rFonts w:cs="B Titr" w:hint="cs"/>
                <w:bCs/>
                <w:rtl/>
              </w:rPr>
              <w:t>مصوبه:</w:t>
            </w:r>
            <w:r w:rsidRPr="00965B7F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Pr="00965B7F">
              <w:rPr>
                <w:rFonts w:ascii="Cambria" w:hAnsi="Cambri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</w:p>
          <w:p w:rsidR="007F4D5D" w:rsidRPr="00965B7F" w:rsidRDefault="007F4D5D" w:rsidP="003A2B7F">
            <w:pPr>
              <w:spacing w:line="276" w:lineRule="auto"/>
              <w:ind w:right="142"/>
              <w:jc w:val="both"/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F4D5D" w:rsidRPr="00965B7F" w:rsidTr="00B47A8F">
        <w:tc>
          <w:tcPr>
            <w:tcW w:w="4182" w:type="dxa"/>
            <w:shd w:val="clear" w:color="auto" w:fill="auto"/>
          </w:tcPr>
          <w:p w:rsidR="007F4D5D" w:rsidRPr="00965B7F" w:rsidRDefault="007F4D5D" w:rsidP="007F4D5D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مهلت :</w:t>
            </w:r>
          </w:p>
        </w:tc>
        <w:tc>
          <w:tcPr>
            <w:tcW w:w="4182" w:type="dxa"/>
            <w:shd w:val="clear" w:color="auto" w:fill="auto"/>
          </w:tcPr>
          <w:p w:rsidR="007F4D5D" w:rsidRPr="00965B7F" w:rsidRDefault="007F4D5D" w:rsidP="007F4D5D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مسول پیگیری:</w:t>
            </w:r>
          </w:p>
        </w:tc>
      </w:tr>
    </w:tbl>
    <w:p w:rsidR="008E793E" w:rsidRPr="006F6E9F" w:rsidRDefault="008E793E">
      <w:pPr>
        <w:rPr>
          <w:sz w:val="40"/>
          <w:szCs w:val="40"/>
        </w:rPr>
      </w:pPr>
    </w:p>
    <w:tbl>
      <w:tblPr>
        <w:bidiVisual/>
        <w:tblW w:w="8506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3"/>
      </w:tblGrid>
      <w:tr w:rsidR="003D7A24" w:rsidRPr="00965B7F" w:rsidTr="00AE1E52">
        <w:tc>
          <w:tcPr>
            <w:tcW w:w="8506" w:type="dxa"/>
            <w:gridSpan w:val="2"/>
            <w:shd w:val="clear" w:color="auto" w:fill="auto"/>
          </w:tcPr>
          <w:p w:rsidR="003D7A24" w:rsidRPr="00965B7F" w:rsidRDefault="003D7A24" w:rsidP="001373CA">
            <w:pPr>
              <w:ind w:right="142"/>
              <w:jc w:val="both"/>
              <w:rPr>
                <w:rFonts w:cs="B Titr"/>
                <w:bCs/>
                <w:rtl/>
              </w:rPr>
            </w:pPr>
            <w:r w:rsidRPr="00965B7F">
              <w:rPr>
                <w:rFonts w:cs="B Titr"/>
                <w:bCs/>
                <w:rtl/>
              </w:rPr>
              <w:t>دستور</w:t>
            </w:r>
            <w:r w:rsidR="00C729DD">
              <w:rPr>
                <w:rFonts w:cs="B Titr" w:hint="cs"/>
                <w:bCs/>
                <w:rtl/>
              </w:rPr>
              <w:t>چهار</w:t>
            </w:r>
            <w:r w:rsidRPr="00965B7F">
              <w:rPr>
                <w:rFonts w:cs="B Titr" w:hint="cs"/>
                <w:bCs/>
                <w:rtl/>
              </w:rPr>
              <w:t xml:space="preserve">م: </w:t>
            </w:r>
            <w:r w:rsidRPr="00E96742">
              <w:rPr>
                <w:rtl/>
              </w:rPr>
              <w:t xml:space="preserve"> </w:t>
            </w:r>
          </w:p>
        </w:tc>
      </w:tr>
      <w:tr w:rsidR="003D7A24" w:rsidRPr="00965B7F" w:rsidTr="00CE6E4C">
        <w:tc>
          <w:tcPr>
            <w:tcW w:w="8506" w:type="dxa"/>
            <w:gridSpan w:val="2"/>
            <w:shd w:val="clear" w:color="auto" w:fill="auto"/>
          </w:tcPr>
          <w:p w:rsidR="003D7A24" w:rsidRPr="00965B7F" w:rsidRDefault="00C729DD" w:rsidP="001373CA">
            <w:pPr>
              <w:spacing w:line="276" w:lineRule="auto"/>
              <w:ind w:right="142"/>
              <w:jc w:val="both"/>
              <w:rPr>
                <w:rFonts w:ascii="Cambria" w:eastAsia="Calibri" w:hAnsi="Cambria" w:cs="B Nazanin"/>
                <w:bCs/>
                <w:sz w:val="24"/>
                <w:szCs w:val="24"/>
                <w:rtl/>
                <w:lang w:bidi="fa-IR"/>
              </w:rPr>
            </w:pPr>
            <w:r w:rsidRPr="00965B7F">
              <w:rPr>
                <w:rFonts w:cs="B Titr" w:hint="cs"/>
                <w:bCs/>
                <w:rtl/>
              </w:rPr>
              <w:t>مصوبه:</w:t>
            </w:r>
            <w:r w:rsidRPr="00965B7F">
              <w:rPr>
                <w:rFonts w:cs="B Nazanin" w:hint="cs"/>
                <w:b/>
                <w:sz w:val="22"/>
                <w:szCs w:val="22"/>
                <w:rtl/>
              </w:rPr>
              <w:t xml:space="preserve"> </w:t>
            </w:r>
            <w:r w:rsidRPr="00965B7F">
              <w:rPr>
                <w:rFonts w:ascii="Cambria" w:hAnsi="Cambria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</w:tr>
      <w:tr w:rsidR="00CE6E4C" w:rsidRPr="00965B7F" w:rsidTr="00F15597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E6E4C" w:rsidRPr="00965B7F" w:rsidRDefault="00CE6E4C" w:rsidP="00CE6E4C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مهلت 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E6E4C" w:rsidRPr="00965B7F" w:rsidRDefault="00CE6E4C" w:rsidP="00CE6E4C">
            <w:pPr>
              <w:jc w:val="lowKashida"/>
              <w:rPr>
                <w:rFonts w:ascii="B Titr" w:hAnsi="B Titr" w:cs="B Titr" w:hint="cs"/>
                <w:bCs/>
                <w:rtl/>
                <w:lang w:bidi="fa-IR"/>
              </w:rPr>
            </w:pPr>
            <w:r>
              <w:rPr>
                <w:rFonts w:ascii="B Titr" w:hAnsi="B Titr" w:cs="B Titr" w:hint="cs"/>
                <w:bCs/>
                <w:rtl/>
                <w:lang w:bidi="fa-IR"/>
              </w:rPr>
              <w:t>مسول پیگیری:</w:t>
            </w:r>
          </w:p>
        </w:tc>
      </w:tr>
    </w:tbl>
    <w:p w:rsidR="008800B5" w:rsidRPr="00941128" w:rsidRDefault="00266B17" w:rsidP="00941128">
      <w:pPr>
        <w:jc w:val="center"/>
        <w:rPr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</w:t>
      </w:r>
      <w:r w:rsidRPr="00E96742">
        <w:rPr>
          <w:rFonts w:cs="B Titr" w:hint="cs"/>
          <w:b/>
          <w:bCs/>
          <w:rtl/>
        </w:rPr>
        <w:t>جلسه در ساعت 16:</w:t>
      </w:r>
      <w:r>
        <w:rPr>
          <w:rFonts w:cs="B Titr" w:hint="cs"/>
          <w:b/>
          <w:bCs/>
          <w:rtl/>
        </w:rPr>
        <w:t>15</w:t>
      </w:r>
      <w:r w:rsidRPr="00E96742">
        <w:rPr>
          <w:rFonts w:cs="B Titr" w:hint="cs"/>
          <w:b/>
          <w:bCs/>
          <w:rtl/>
        </w:rPr>
        <w:t xml:space="preserve"> پایان یافت.</w:t>
      </w:r>
    </w:p>
    <w:sectPr w:rsidR="008800B5" w:rsidRPr="00941128" w:rsidSect="00BF5D5D">
      <w:headerReference w:type="default" r:id="rId12"/>
      <w:footerReference w:type="default" r:id="rId13"/>
      <w:pgSz w:w="11906" w:h="16838"/>
      <w:pgMar w:top="2041" w:right="2041" w:bottom="79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08" w:rsidRDefault="00474608">
      <w:r>
        <w:separator/>
      </w:r>
    </w:p>
  </w:endnote>
  <w:endnote w:type="continuationSeparator" w:id="0">
    <w:p w:rsidR="00474608" w:rsidRDefault="004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76" w:rsidRPr="0032202F" w:rsidRDefault="00FF4776" w:rsidP="00CB5352">
    <w:pPr>
      <w:tabs>
        <w:tab w:val="left" w:pos="863"/>
        <w:tab w:val="left" w:pos="8788"/>
      </w:tabs>
      <w:rPr>
        <w:rFonts w:cs="B Mitra"/>
        <w:sz w:val="8"/>
        <w:szCs w:val="8"/>
        <w:rtl/>
      </w:rPr>
    </w:pPr>
  </w:p>
  <w:p w:rsidR="00FF4776" w:rsidRPr="00C12737" w:rsidRDefault="00FF4776" w:rsidP="00CB5352">
    <w:pPr>
      <w:jc w:val="center"/>
      <w:rPr>
        <w:rFonts w:cs="B Mitra"/>
        <w:b/>
        <w:bCs/>
        <w:sz w:val="4"/>
        <w:szCs w:val="4"/>
        <w:rtl/>
      </w:rPr>
    </w:pPr>
    <w:r w:rsidRPr="004646D0">
      <w:rPr>
        <w:rFonts w:cs="B Mitra"/>
      </w:rPr>
      <w:t xml:space="preserve"> </w:t>
    </w:r>
  </w:p>
  <w:tbl>
    <w:tblPr>
      <w:bidiVisual/>
      <w:tblW w:w="8280" w:type="dxa"/>
      <w:tblInd w:w="7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84"/>
      <w:gridCol w:w="2977"/>
      <w:gridCol w:w="3119"/>
    </w:tblGrid>
    <w:tr w:rsidR="00FF4776" w:rsidRPr="00EB0620" w:rsidTr="00F7276B">
      <w:trPr>
        <w:trHeight w:val="407"/>
      </w:trPr>
      <w:tc>
        <w:tcPr>
          <w:tcW w:w="82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4464EB">
          <w:pPr>
            <w:tabs>
              <w:tab w:val="left" w:pos="4100"/>
            </w:tabs>
            <w:spacing w:line="336" w:lineRule="auto"/>
            <w:rPr>
              <w:rFonts w:cs="B Titr"/>
              <w:b/>
              <w:bCs/>
              <w:sz w:val="18"/>
              <w:szCs w:val="18"/>
              <w:lang w:bidi="fa-IR"/>
            </w:rPr>
          </w:pPr>
          <w:r w:rsidRPr="00EB0620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اسامی و امضای  اعضای هیأت امنا</w:t>
          </w: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Pr="00EB0620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(حاضر در جلسه)</w:t>
          </w:r>
        </w:p>
      </w:tc>
    </w:tr>
    <w:tr w:rsidR="00FF4776" w:rsidRPr="00EB0620" w:rsidTr="00F7276B">
      <w:trPr>
        <w:trHeight w:val="365"/>
      </w:trPr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1-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2- 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3- </w:t>
          </w:r>
        </w:p>
      </w:tc>
    </w:tr>
    <w:tr w:rsidR="00FF4776" w:rsidRPr="00EB0620" w:rsidTr="00F7276B">
      <w:trPr>
        <w:trHeight w:val="365"/>
      </w:trPr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4-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5- 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405B69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6- </w:t>
          </w:r>
        </w:p>
      </w:tc>
    </w:tr>
    <w:tr w:rsidR="00FF4776" w:rsidRPr="00EB0620" w:rsidTr="00F7276B">
      <w:trPr>
        <w:trHeight w:val="365"/>
      </w:trPr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7-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8- 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405B69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9- </w:t>
          </w:r>
        </w:p>
      </w:tc>
    </w:tr>
    <w:tr w:rsidR="00FF4776" w:rsidRPr="00EB0620" w:rsidTr="00F7276B">
      <w:trPr>
        <w:trHeight w:val="404"/>
      </w:trPr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10-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11- 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405B69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12-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</w:p>
      </w:tc>
    </w:tr>
    <w:tr w:rsidR="00FF4776" w:rsidRPr="00EB0620" w:rsidTr="00F7276B">
      <w:trPr>
        <w:trHeight w:val="365"/>
      </w:trPr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F4776" w:rsidRPr="00EB0620" w:rsidRDefault="00FF4776" w:rsidP="00575B1E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EB0620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13- 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hideMark/>
        </w:tcPr>
        <w:p w:rsidR="00FF4776" w:rsidRPr="00EB0620" w:rsidRDefault="00FF4776" w:rsidP="00E9316A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hideMark/>
        </w:tcPr>
        <w:p w:rsidR="00FF4776" w:rsidRPr="00EB0620" w:rsidRDefault="00FF4776" w:rsidP="00E9316A">
          <w:pPr>
            <w:spacing w:before="240" w:line="336" w:lineRule="auto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</w:p>
      </w:tc>
    </w:tr>
    <w:tr w:rsidR="00FF4776" w:rsidRPr="00EB0620" w:rsidTr="00F7276B">
      <w:trPr>
        <w:trHeight w:val="557"/>
      </w:trPr>
      <w:tc>
        <w:tcPr>
          <w:tcW w:w="8280" w:type="dxa"/>
          <w:gridSpan w:val="3"/>
          <w:shd w:val="clear" w:color="auto" w:fill="auto"/>
        </w:tcPr>
        <w:p w:rsidR="00FF4776" w:rsidRPr="00DF26A9" w:rsidRDefault="00FF4776" w:rsidP="00405B69">
          <w:pPr>
            <w:spacing w:before="240" w:line="336" w:lineRule="auto"/>
            <w:jc w:val="center"/>
            <w:rPr>
              <w:rFonts w:cs="B Mitra"/>
              <w:b/>
              <w:bCs/>
              <w:sz w:val="18"/>
              <w:szCs w:val="18"/>
              <w:highlight w:val="yellow"/>
              <w:rtl/>
              <w:lang w:bidi="fa-IR"/>
            </w:rPr>
          </w:pPr>
          <w:r w:rsidRPr="00273086">
            <w:rPr>
              <w:rFonts w:cs="B Mitra" w:hint="cs"/>
              <w:b/>
              <w:bCs/>
              <w:sz w:val="18"/>
              <w:szCs w:val="18"/>
              <w:rtl/>
              <w:lang w:bidi="fa-IR"/>
            </w:rPr>
            <w:t xml:space="preserve">مهر دفتر </w:t>
          </w:r>
          <w:r w:rsidR="00405B69">
            <w:rPr>
              <w:rFonts w:cs="B Mitra" w:hint="cs"/>
              <w:b/>
              <w:bCs/>
              <w:sz w:val="18"/>
              <w:szCs w:val="18"/>
              <w:rtl/>
              <w:lang w:bidi="fa-IR"/>
            </w:rPr>
            <w:t xml:space="preserve">استاندار استان .... </w:t>
          </w:r>
        </w:p>
      </w:tc>
    </w:tr>
  </w:tbl>
  <w:p w:rsidR="00FF4776" w:rsidRPr="00CB5352" w:rsidRDefault="00FF4776">
    <w:pPr>
      <w:pStyle w:val="Footer"/>
      <w:jc w:val="center"/>
      <w:rPr>
        <w:b/>
        <w:bCs/>
        <w:sz w:val="2"/>
        <w:szCs w:val="2"/>
        <w:rtl/>
      </w:rPr>
    </w:pPr>
  </w:p>
  <w:p w:rsidR="00FF4776" w:rsidRPr="00CB5352" w:rsidRDefault="00FF4776" w:rsidP="00CB5352">
    <w:pPr>
      <w:pStyle w:val="Footer"/>
      <w:jc w:val="right"/>
      <w:rPr>
        <w:b/>
        <w:bCs/>
        <w:sz w:val="28"/>
        <w:szCs w:val="28"/>
      </w:rPr>
    </w:pPr>
    <w:r w:rsidRPr="00CB5352">
      <w:rPr>
        <w:b/>
        <w:bCs/>
        <w:sz w:val="28"/>
        <w:szCs w:val="28"/>
      </w:rPr>
      <w:fldChar w:fldCharType="begin"/>
    </w:r>
    <w:r w:rsidRPr="00CB5352">
      <w:rPr>
        <w:b/>
        <w:bCs/>
        <w:sz w:val="28"/>
        <w:szCs w:val="28"/>
      </w:rPr>
      <w:instrText xml:space="preserve"> PAGE   \* MERGEFORMAT </w:instrText>
    </w:r>
    <w:r w:rsidRPr="00CB5352">
      <w:rPr>
        <w:b/>
        <w:bCs/>
        <w:sz w:val="28"/>
        <w:szCs w:val="28"/>
      </w:rPr>
      <w:fldChar w:fldCharType="separate"/>
    </w:r>
    <w:r w:rsidR="0057061C">
      <w:rPr>
        <w:b/>
        <w:bCs/>
        <w:noProof/>
        <w:sz w:val="28"/>
        <w:szCs w:val="28"/>
        <w:rtl/>
      </w:rPr>
      <w:t>2</w:t>
    </w:r>
    <w:r w:rsidRPr="00CB5352">
      <w:rPr>
        <w:b/>
        <w:bC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08" w:rsidRDefault="00474608">
      <w:r>
        <w:separator/>
      </w:r>
    </w:p>
  </w:footnote>
  <w:footnote w:type="continuationSeparator" w:id="0">
    <w:p w:rsidR="00474608" w:rsidRDefault="0047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76" w:rsidRDefault="00FF4776" w:rsidP="00EB0620">
    <w:pPr>
      <w:pStyle w:val="Header"/>
    </w:pPr>
  </w:p>
  <w:p w:rsidR="00FF4776" w:rsidRDefault="00FF4776" w:rsidP="00EB0620">
    <w:pPr>
      <w:jc w:val="center"/>
      <w:rPr>
        <w:rFonts w:cs="B Mitra"/>
        <w:sz w:val="24"/>
        <w:szCs w:val="24"/>
        <w:rtl/>
      </w:rPr>
    </w:pPr>
    <w:r w:rsidRPr="00EE3421">
      <w:rPr>
        <w:rFonts w:cs="B Mitra" w:hint="cs"/>
        <w:sz w:val="24"/>
        <w:szCs w:val="24"/>
        <w:rtl/>
      </w:rPr>
      <w:t xml:space="preserve">                 </w:t>
    </w:r>
  </w:p>
  <w:p w:rsidR="00FF4776" w:rsidRDefault="00FF4776" w:rsidP="00EB0620">
    <w:pPr>
      <w:jc w:val="center"/>
      <w:rPr>
        <w:rFonts w:cs="B Mitra"/>
        <w:sz w:val="24"/>
        <w:szCs w:val="24"/>
        <w:rtl/>
      </w:rPr>
    </w:pPr>
  </w:p>
  <w:p w:rsidR="00FF4776" w:rsidRPr="00AC1BAC" w:rsidRDefault="00FF4776" w:rsidP="00607EB7">
    <w:pPr>
      <w:ind w:left="849" w:right="142" w:firstLine="14"/>
      <w:jc w:val="center"/>
      <w:rPr>
        <w:rFonts w:cs="B Titr"/>
        <w:b/>
        <w:bCs/>
        <w:sz w:val="22"/>
        <w:szCs w:val="22"/>
        <w:rtl/>
      </w:rPr>
    </w:pPr>
    <w:r>
      <w:rPr>
        <w:rFonts w:cs="B Titr"/>
        <w:b/>
        <w:bCs/>
        <w:sz w:val="22"/>
        <w:szCs w:val="22"/>
        <w:rtl/>
      </w:rPr>
      <w:t>صورت‌جلسه</w:t>
    </w:r>
    <w:r w:rsidRPr="00AC1BAC">
      <w:rPr>
        <w:rFonts w:cs="B Titr" w:hint="cs"/>
        <w:b/>
        <w:bCs/>
        <w:sz w:val="22"/>
        <w:szCs w:val="22"/>
        <w:rtl/>
      </w:rPr>
      <w:t xml:space="preserve"> </w:t>
    </w:r>
    <w:r w:rsidR="00607EB7">
      <w:rPr>
        <w:rFonts w:cs="Cambria" w:hint="cs"/>
        <w:b/>
        <w:bCs/>
        <w:sz w:val="22"/>
        <w:szCs w:val="22"/>
        <w:rtl/>
      </w:rPr>
      <w:t>.....(</w:t>
    </w:r>
    <w:r w:rsidR="00607EB7">
      <w:rPr>
        <w:rFonts w:cs="Sakkal Majalla" w:hint="cs"/>
        <w:b/>
        <w:bCs/>
        <w:sz w:val="22"/>
        <w:szCs w:val="22"/>
        <w:rtl/>
      </w:rPr>
      <w:t>چندمین</w:t>
    </w:r>
    <w:r w:rsidR="00607EB7">
      <w:rPr>
        <w:rFonts w:cs="Cambria" w:hint="cs"/>
        <w:b/>
        <w:bCs/>
        <w:sz w:val="22"/>
        <w:szCs w:val="22"/>
        <w:rtl/>
      </w:rPr>
      <w:t>)</w:t>
    </w:r>
    <w:r w:rsidRPr="00AC1BAC">
      <w:rPr>
        <w:rFonts w:cs="B Titr" w:hint="cs"/>
        <w:b/>
        <w:bCs/>
        <w:sz w:val="22"/>
        <w:szCs w:val="22"/>
        <w:rtl/>
      </w:rPr>
      <w:t xml:space="preserve">  نشست </w:t>
    </w:r>
    <w:r w:rsidR="00607EB7">
      <w:rPr>
        <w:rFonts w:cs="B Titr" w:hint="cs"/>
        <w:b/>
        <w:bCs/>
        <w:sz w:val="22"/>
        <w:szCs w:val="22"/>
        <w:rtl/>
      </w:rPr>
      <w:t>کمیته استانی</w:t>
    </w:r>
    <w:r w:rsidRPr="00AC1BAC">
      <w:rPr>
        <w:rFonts w:cs="B Titr" w:hint="cs"/>
        <w:b/>
        <w:bCs/>
        <w:sz w:val="22"/>
        <w:szCs w:val="22"/>
        <w:rtl/>
      </w:rPr>
      <w:t xml:space="preserve"> هيأت امناي دانشگاه فرهنگیان  مورخ </w:t>
    </w:r>
    <w:r w:rsidR="00607EB7">
      <w:rPr>
        <w:rFonts w:cs="B Titr" w:hint="cs"/>
        <w:b/>
        <w:bCs/>
        <w:sz w:val="22"/>
        <w:szCs w:val="22"/>
        <w:rtl/>
        <w:lang w:bidi="fa-IR"/>
      </w:rPr>
      <w:t>../..</w:t>
    </w:r>
    <w:r>
      <w:rPr>
        <w:rFonts w:cs="B Titr" w:hint="cs"/>
        <w:b/>
        <w:bCs/>
        <w:sz w:val="22"/>
        <w:szCs w:val="22"/>
        <w:rtl/>
        <w:lang w:bidi="fa-IR"/>
      </w:rPr>
      <w:t>/1397</w:t>
    </w:r>
  </w:p>
  <w:p w:rsidR="00FF4776" w:rsidRDefault="00FF4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23A"/>
    <w:multiLevelType w:val="hybridMultilevel"/>
    <w:tmpl w:val="1CDA2102"/>
    <w:lvl w:ilvl="0" w:tplc="301AC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568"/>
    <w:multiLevelType w:val="hybridMultilevel"/>
    <w:tmpl w:val="0B9CB438"/>
    <w:lvl w:ilvl="0" w:tplc="49D49A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B9A"/>
    <w:multiLevelType w:val="hybridMultilevel"/>
    <w:tmpl w:val="C628972A"/>
    <w:lvl w:ilvl="0" w:tplc="C944B5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AC504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ECB9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F88D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446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04BE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A04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BE3D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8061F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E5550C3"/>
    <w:multiLevelType w:val="hybridMultilevel"/>
    <w:tmpl w:val="A498D476"/>
    <w:lvl w:ilvl="0" w:tplc="853E3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60C78"/>
    <w:multiLevelType w:val="hybridMultilevel"/>
    <w:tmpl w:val="0B84486C"/>
    <w:lvl w:ilvl="0" w:tplc="7C869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B248E"/>
    <w:multiLevelType w:val="singleLevel"/>
    <w:tmpl w:val="4CF01F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6" w15:restartNumberingAfterBreak="0">
    <w:nsid w:val="490B7D52"/>
    <w:multiLevelType w:val="hybridMultilevel"/>
    <w:tmpl w:val="0EB21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16A3F"/>
    <w:multiLevelType w:val="singleLevel"/>
    <w:tmpl w:val="728AB12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8" w15:restartNumberingAfterBreak="0">
    <w:nsid w:val="5E9B301B"/>
    <w:multiLevelType w:val="hybridMultilevel"/>
    <w:tmpl w:val="1518A13C"/>
    <w:lvl w:ilvl="0" w:tplc="108084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6389"/>
    <w:multiLevelType w:val="hybridMultilevel"/>
    <w:tmpl w:val="A8EC167A"/>
    <w:lvl w:ilvl="0" w:tplc="4A921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6032A"/>
    <w:multiLevelType w:val="hybridMultilevel"/>
    <w:tmpl w:val="2924C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76811"/>
    <w:multiLevelType w:val="hybridMultilevel"/>
    <w:tmpl w:val="5FF6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25554"/>
    <w:multiLevelType w:val="hybridMultilevel"/>
    <w:tmpl w:val="58F886BE"/>
    <w:lvl w:ilvl="0" w:tplc="2F4AA5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83873"/>
    <w:multiLevelType w:val="hybridMultilevel"/>
    <w:tmpl w:val="334E9952"/>
    <w:lvl w:ilvl="0" w:tplc="73CE3838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106821"/>
    <w:multiLevelType w:val="hybridMultilevel"/>
    <w:tmpl w:val="14AED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C7"/>
    <w:rsid w:val="00002085"/>
    <w:rsid w:val="000042DB"/>
    <w:rsid w:val="00007044"/>
    <w:rsid w:val="00007CF6"/>
    <w:rsid w:val="00042CA1"/>
    <w:rsid w:val="0004328F"/>
    <w:rsid w:val="000552C3"/>
    <w:rsid w:val="00055602"/>
    <w:rsid w:val="00063C9D"/>
    <w:rsid w:val="0008505F"/>
    <w:rsid w:val="000865C3"/>
    <w:rsid w:val="000A13CD"/>
    <w:rsid w:val="000B0D6D"/>
    <w:rsid w:val="000B3191"/>
    <w:rsid w:val="000D0A17"/>
    <w:rsid w:val="000E2C7A"/>
    <w:rsid w:val="000E7926"/>
    <w:rsid w:val="000F359E"/>
    <w:rsid w:val="00111DF0"/>
    <w:rsid w:val="00124337"/>
    <w:rsid w:val="00132839"/>
    <w:rsid w:val="001342CF"/>
    <w:rsid w:val="00135F48"/>
    <w:rsid w:val="001373CA"/>
    <w:rsid w:val="0014545D"/>
    <w:rsid w:val="001538E0"/>
    <w:rsid w:val="001554BE"/>
    <w:rsid w:val="001559DC"/>
    <w:rsid w:val="0016026C"/>
    <w:rsid w:val="00162675"/>
    <w:rsid w:val="00187793"/>
    <w:rsid w:val="001A16D9"/>
    <w:rsid w:val="001B75D8"/>
    <w:rsid w:val="001C3D2D"/>
    <w:rsid w:val="001D1D3B"/>
    <w:rsid w:val="001E3889"/>
    <w:rsid w:val="001E4B55"/>
    <w:rsid w:val="001E6C20"/>
    <w:rsid w:val="00204D2F"/>
    <w:rsid w:val="0020723D"/>
    <w:rsid w:val="00210BD7"/>
    <w:rsid w:val="00244038"/>
    <w:rsid w:val="0024527E"/>
    <w:rsid w:val="002475D7"/>
    <w:rsid w:val="002508FE"/>
    <w:rsid w:val="00251646"/>
    <w:rsid w:val="00254080"/>
    <w:rsid w:val="00255705"/>
    <w:rsid w:val="00263B00"/>
    <w:rsid w:val="00266B17"/>
    <w:rsid w:val="00273086"/>
    <w:rsid w:val="00273BC5"/>
    <w:rsid w:val="00282DA3"/>
    <w:rsid w:val="002C3DC7"/>
    <w:rsid w:val="002C575E"/>
    <w:rsid w:val="002C6147"/>
    <w:rsid w:val="002D0045"/>
    <w:rsid w:val="002D184E"/>
    <w:rsid w:val="002D1FEF"/>
    <w:rsid w:val="002E3BB0"/>
    <w:rsid w:val="002E3CD5"/>
    <w:rsid w:val="002F0C53"/>
    <w:rsid w:val="002F3469"/>
    <w:rsid w:val="002F54EF"/>
    <w:rsid w:val="002F7953"/>
    <w:rsid w:val="0030248A"/>
    <w:rsid w:val="003034EA"/>
    <w:rsid w:val="00305996"/>
    <w:rsid w:val="003175EC"/>
    <w:rsid w:val="0032202F"/>
    <w:rsid w:val="0033253F"/>
    <w:rsid w:val="0033334C"/>
    <w:rsid w:val="0033355C"/>
    <w:rsid w:val="00342794"/>
    <w:rsid w:val="00345402"/>
    <w:rsid w:val="0035294F"/>
    <w:rsid w:val="003533F9"/>
    <w:rsid w:val="003552BE"/>
    <w:rsid w:val="00371A5A"/>
    <w:rsid w:val="0037691C"/>
    <w:rsid w:val="00377BA7"/>
    <w:rsid w:val="00395DBC"/>
    <w:rsid w:val="003A2B7F"/>
    <w:rsid w:val="003B03D0"/>
    <w:rsid w:val="003B2205"/>
    <w:rsid w:val="003B3232"/>
    <w:rsid w:val="003C0B97"/>
    <w:rsid w:val="003D7101"/>
    <w:rsid w:val="003D7A24"/>
    <w:rsid w:val="003E23A2"/>
    <w:rsid w:val="003E341F"/>
    <w:rsid w:val="003E4C62"/>
    <w:rsid w:val="003E704B"/>
    <w:rsid w:val="003F2026"/>
    <w:rsid w:val="003F77A9"/>
    <w:rsid w:val="00405B69"/>
    <w:rsid w:val="0040766E"/>
    <w:rsid w:val="00416925"/>
    <w:rsid w:val="00420A2B"/>
    <w:rsid w:val="00423D3A"/>
    <w:rsid w:val="00425A1D"/>
    <w:rsid w:val="004300A9"/>
    <w:rsid w:val="00436326"/>
    <w:rsid w:val="00436FE6"/>
    <w:rsid w:val="004412BB"/>
    <w:rsid w:val="00444CCA"/>
    <w:rsid w:val="004458DB"/>
    <w:rsid w:val="004464EB"/>
    <w:rsid w:val="00446F96"/>
    <w:rsid w:val="00451381"/>
    <w:rsid w:val="00455745"/>
    <w:rsid w:val="004646D0"/>
    <w:rsid w:val="00474608"/>
    <w:rsid w:val="00483C23"/>
    <w:rsid w:val="004916E6"/>
    <w:rsid w:val="00493270"/>
    <w:rsid w:val="004A0502"/>
    <w:rsid w:val="004B47F6"/>
    <w:rsid w:val="004B5032"/>
    <w:rsid w:val="004B72EB"/>
    <w:rsid w:val="004C1FA2"/>
    <w:rsid w:val="004C6CD6"/>
    <w:rsid w:val="004E6188"/>
    <w:rsid w:val="00502AC8"/>
    <w:rsid w:val="005030E0"/>
    <w:rsid w:val="00512618"/>
    <w:rsid w:val="00515C43"/>
    <w:rsid w:val="0052593E"/>
    <w:rsid w:val="00531CDE"/>
    <w:rsid w:val="005325ED"/>
    <w:rsid w:val="00532BD0"/>
    <w:rsid w:val="0054123A"/>
    <w:rsid w:val="00541861"/>
    <w:rsid w:val="0054232C"/>
    <w:rsid w:val="00543BD9"/>
    <w:rsid w:val="00544F88"/>
    <w:rsid w:val="00546B3F"/>
    <w:rsid w:val="00551678"/>
    <w:rsid w:val="005579CF"/>
    <w:rsid w:val="00562C39"/>
    <w:rsid w:val="005632D8"/>
    <w:rsid w:val="0057061C"/>
    <w:rsid w:val="005712E5"/>
    <w:rsid w:val="00575B1E"/>
    <w:rsid w:val="00576534"/>
    <w:rsid w:val="005849E0"/>
    <w:rsid w:val="005A7634"/>
    <w:rsid w:val="005B6036"/>
    <w:rsid w:val="005C3D3C"/>
    <w:rsid w:val="005D7204"/>
    <w:rsid w:val="005E13E0"/>
    <w:rsid w:val="005E5B18"/>
    <w:rsid w:val="005F465B"/>
    <w:rsid w:val="006004E0"/>
    <w:rsid w:val="00607EB7"/>
    <w:rsid w:val="00611B57"/>
    <w:rsid w:val="0061313E"/>
    <w:rsid w:val="00634207"/>
    <w:rsid w:val="00634F5A"/>
    <w:rsid w:val="00636C6C"/>
    <w:rsid w:val="00657C4F"/>
    <w:rsid w:val="00663A8C"/>
    <w:rsid w:val="006700BF"/>
    <w:rsid w:val="00671F78"/>
    <w:rsid w:val="0067576E"/>
    <w:rsid w:val="00686606"/>
    <w:rsid w:val="00696BB2"/>
    <w:rsid w:val="006B2950"/>
    <w:rsid w:val="006B51DE"/>
    <w:rsid w:val="006C0A7F"/>
    <w:rsid w:val="006D18DB"/>
    <w:rsid w:val="006D3776"/>
    <w:rsid w:val="006F6E9F"/>
    <w:rsid w:val="006F7A01"/>
    <w:rsid w:val="006F7DE2"/>
    <w:rsid w:val="007120B8"/>
    <w:rsid w:val="00714776"/>
    <w:rsid w:val="00725887"/>
    <w:rsid w:val="00725E43"/>
    <w:rsid w:val="00726D5B"/>
    <w:rsid w:val="00730190"/>
    <w:rsid w:val="007302A7"/>
    <w:rsid w:val="007339DC"/>
    <w:rsid w:val="007356BE"/>
    <w:rsid w:val="0073699B"/>
    <w:rsid w:val="0074049B"/>
    <w:rsid w:val="00742BAA"/>
    <w:rsid w:val="00742F7F"/>
    <w:rsid w:val="007439EB"/>
    <w:rsid w:val="007457DA"/>
    <w:rsid w:val="00750603"/>
    <w:rsid w:val="00752122"/>
    <w:rsid w:val="00754436"/>
    <w:rsid w:val="007577C3"/>
    <w:rsid w:val="0076327B"/>
    <w:rsid w:val="00767336"/>
    <w:rsid w:val="00767A1E"/>
    <w:rsid w:val="00777DF8"/>
    <w:rsid w:val="007A1067"/>
    <w:rsid w:val="007A106F"/>
    <w:rsid w:val="007B4C04"/>
    <w:rsid w:val="007B6763"/>
    <w:rsid w:val="007C62E1"/>
    <w:rsid w:val="007F4D5D"/>
    <w:rsid w:val="007F6FCF"/>
    <w:rsid w:val="008041EE"/>
    <w:rsid w:val="00813FCC"/>
    <w:rsid w:val="008310DB"/>
    <w:rsid w:val="00847203"/>
    <w:rsid w:val="00853010"/>
    <w:rsid w:val="00870F7D"/>
    <w:rsid w:val="0087296C"/>
    <w:rsid w:val="008800B5"/>
    <w:rsid w:val="00882DA4"/>
    <w:rsid w:val="008848CD"/>
    <w:rsid w:val="00895C55"/>
    <w:rsid w:val="008A4386"/>
    <w:rsid w:val="008A5285"/>
    <w:rsid w:val="008C3E56"/>
    <w:rsid w:val="008D1BD2"/>
    <w:rsid w:val="008D2219"/>
    <w:rsid w:val="008E793E"/>
    <w:rsid w:val="008F7A5B"/>
    <w:rsid w:val="009271C6"/>
    <w:rsid w:val="00931E58"/>
    <w:rsid w:val="00941128"/>
    <w:rsid w:val="0094643D"/>
    <w:rsid w:val="00951B65"/>
    <w:rsid w:val="00963701"/>
    <w:rsid w:val="00965B7F"/>
    <w:rsid w:val="009A273B"/>
    <w:rsid w:val="009A6146"/>
    <w:rsid w:val="009B0D30"/>
    <w:rsid w:val="009B55FA"/>
    <w:rsid w:val="009B7B93"/>
    <w:rsid w:val="009C090B"/>
    <w:rsid w:val="009C0B7A"/>
    <w:rsid w:val="009D688E"/>
    <w:rsid w:val="009E36A7"/>
    <w:rsid w:val="00A000D1"/>
    <w:rsid w:val="00A14888"/>
    <w:rsid w:val="00A21A61"/>
    <w:rsid w:val="00A24267"/>
    <w:rsid w:val="00A42C56"/>
    <w:rsid w:val="00A50634"/>
    <w:rsid w:val="00A50DDE"/>
    <w:rsid w:val="00A5109B"/>
    <w:rsid w:val="00A60D6D"/>
    <w:rsid w:val="00A61B4D"/>
    <w:rsid w:val="00A65AFE"/>
    <w:rsid w:val="00A704C6"/>
    <w:rsid w:val="00A74365"/>
    <w:rsid w:val="00A7753E"/>
    <w:rsid w:val="00AA7409"/>
    <w:rsid w:val="00AA7C19"/>
    <w:rsid w:val="00AB416A"/>
    <w:rsid w:val="00AB4B6E"/>
    <w:rsid w:val="00AC1BAC"/>
    <w:rsid w:val="00AC7EEC"/>
    <w:rsid w:val="00AD0B29"/>
    <w:rsid w:val="00AE1E52"/>
    <w:rsid w:val="00AF0B9C"/>
    <w:rsid w:val="00B026FD"/>
    <w:rsid w:val="00B15DD0"/>
    <w:rsid w:val="00B21785"/>
    <w:rsid w:val="00B23BFA"/>
    <w:rsid w:val="00B30126"/>
    <w:rsid w:val="00B3118C"/>
    <w:rsid w:val="00B461FD"/>
    <w:rsid w:val="00B674BB"/>
    <w:rsid w:val="00B7205E"/>
    <w:rsid w:val="00B7380E"/>
    <w:rsid w:val="00B842B6"/>
    <w:rsid w:val="00B86A2F"/>
    <w:rsid w:val="00B969C2"/>
    <w:rsid w:val="00BA159A"/>
    <w:rsid w:val="00BC3833"/>
    <w:rsid w:val="00BD0E9E"/>
    <w:rsid w:val="00BD596F"/>
    <w:rsid w:val="00BD5D73"/>
    <w:rsid w:val="00BE06C2"/>
    <w:rsid w:val="00BF5D5D"/>
    <w:rsid w:val="00BF65C1"/>
    <w:rsid w:val="00C0777B"/>
    <w:rsid w:val="00C12737"/>
    <w:rsid w:val="00C212B3"/>
    <w:rsid w:val="00C36731"/>
    <w:rsid w:val="00C3709A"/>
    <w:rsid w:val="00C4325C"/>
    <w:rsid w:val="00C5368D"/>
    <w:rsid w:val="00C55DEB"/>
    <w:rsid w:val="00C63DB2"/>
    <w:rsid w:val="00C666CA"/>
    <w:rsid w:val="00C729DD"/>
    <w:rsid w:val="00C84ED7"/>
    <w:rsid w:val="00C8709F"/>
    <w:rsid w:val="00C9280A"/>
    <w:rsid w:val="00C96D07"/>
    <w:rsid w:val="00CA1ACB"/>
    <w:rsid w:val="00CA4321"/>
    <w:rsid w:val="00CA5E3C"/>
    <w:rsid w:val="00CA61DE"/>
    <w:rsid w:val="00CB0BA1"/>
    <w:rsid w:val="00CB5352"/>
    <w:rsid w:val="00CC2248"/>
    <w:rsid w:val="00CC45FE"/>
    <w:rsid w:val="00CD4DF4"/>
    <w:rsid w:val="00CE2C35"/>
    <w:rsid w:val="00CE351B"/>
    <w:rsid w:val="00CE5F4E"/>
    <w:rsid w:val="00CE6E4C"/>
    <w:rsid w:val="00CF6968"/>
    <w:rsid w:val="00D015CC"/>
    <w:rsid w:val="00D1082D"/>
    <w:rsid w:val="00D16F11"/>
    <w:rsid w:val="00D22167"/>
    <w:rsid w:val="00D561DA"/>
    <w:rsid w:val="00D579E9"/>
    <w:rsid w:val="00D855C2"/>
    <w:rsid w:val="00DA57CA"/>
    <w:rsid w:val="00DA6206"/>
    <w:rsid w:val="00DB219E"/>
    <w:rsid w:val="00DB40F2"/>
    <w:rsid w:val="00DB49FA"/>
    <w:rsid w:val="00DC197F"/>
    <w:rsid w:val="00DE785F"/>
    <w:rsid w:val="00DE7BF5"/>
    <w:rsid w:val="00DF26A9"/>
    <w:rsid w:val="00E01C2E"/>
    <w:rsid w:val="00E03961"/>
    <w:rsid w:val="00E150A4"/>
    <w:rsid w:val="00E24068"/>
    <w:rsid w:val="00E2423E"/>
    <w:rsid w:val="00E274A9"/>
    <w:rsid w:val="00E37146"/>
    <w:rsid w:val="00E578EB"/>
    <w:rsid w:val="00E703FF"/>
    <w:rsid w:val="00E76EA9"/>
    <w:rsid w:val="00E802AA"/>
    <w:rsid w:val="00E80ED6"/>
    <w:rsid w:val="00E9316A"/>
    <w:rsid w:val="00E96742"/>
    <w:rsid w:val="00EB03F6"/>
    <w:rsid w:val="00EB0620"/>
    <w:rsid w:val="00EB7AAC"/>
    <w:rsid w:val="00EC3A89"/>
    <w:rsid w:val="00ED4774"/>
    <w:rsid w:val="00ED5D75"/>
    <w:rsid w:val="00EE3421"/>
    <w:rsid w:val="00F00C3F"/>
    <w:rsid w:val="00F00EA4"/>
    <w:rsid w:val="00F11D50"/>
    <w:rsid w:val="00F12BB2"/>
    <w:rsid w:val="00F1454C"/>
    <w:rsid w:val="00F2612B"/>
    <w:rsid w:val="00F354A4"/>
    <w:rsid w:val="00F35F3E"/>
    <w:rsid w:val="00F53B85"/>
    <w:rsid w:val="00F57DC7"/>
    <w:rsid w:val="00F7276B"/>
    <w:rsid w:val="00F82C62"/>
    <w:rsid w:val="00F8380C"/>
    <w:rsid w:val="00F9233C"/>
    <w:rsid w:val="00F93560"/>
    <w:rsid w:val="00FB5136"/>
    <w:rsid w:val="00FB57BE"/>
    <w:rsid w:val="00FC0807"/>
    <w:rsid w:val="00FC49AE"/>
    <w:rsid w:val="00FD7C27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516CD576-7982-49AB-A62C-CC4C1BC3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618"/>
    <w:pPr>
      <w:bidi/>
    </w:pPr>
    <w:rPr>
      <w:rFonts w:cs="Traditional Arabic"/>
    </w:rPr>
  </w:style>
  <w:style w:type="paragraph" w:styleId="Heading1">
    <w:name w:val="heading 1"/>
    <w:basedOn w:val="Normal"/>
    <w:next w:val="Normal"/>
    <w:link w:val="Heading1Char"/>
    <w:qFormat/>
    <w:rsid w:val="009C0B7A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24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61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1CDE"/>
    <w:pPr>
      <w:tabs>
        <w:tab w:val="center" w:pos="4320"/>
        <w:tab w:val="right" w:pos="8640"/>
      </w:tabs>
    </w:pPr>
    <w:rPr>
      <w:rFonts w:cs="Times New Roman"/>
      <w:lang w:val="x-none" w:eastAsia="x-none" w:bidi="fa-IR"/>
    </w:rPr>
  </w:style>
  <w:style w:type="paragraph" w:styleId="Footer">
    <w:name w:val="footer"/>
    <w:basedOn w:val="Normal"/>
    <w:link w:val="FooterChar"/>
    <w:uiPriority w:val="99"/>
    <w:rsid w:val="00531CDE"/>
    <w:pPr>
      <w:tabs>
        <w:tab w:val="center" w:pos="4320"/>
        <w:tab w:val="right" w:pos="8640"/>
      </w:tabs>
    </w:pPr>
    <w:rPr>
      <w:rFonts w:cs="Times New Roman"/>
      <w:lang w:val="x-none" w:eastAsia="x-none" w:bidi="fa-IR"/>
    </w:rPr>
  </w:style>
  <w:style w:type="paragraph" w:styleId="Title">
    <w:name w:val="Title"/>
    <w:basedOn w:val="Normal"/>
    <w:qFormat/>
    <w:rsid w:val="009A6146"/>
    <w:pPr>
      <w:jc w:val="center"/>
    </w:pPr>
    <w:rPr>
      <w:rFonts w:cs="Yagut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6C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872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18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rsid w:val="009C0B7A"/>
    <w:rPr>
      <w:rFonts w:ascii="Calibri Light" w:hAnsi="Calibri Light" w:cs="B Titr"/>
      <w:b/>
      <w:bCs/>
      <w:kern w:val="32"/>
      <w:sz w:val="32"/>
      <w:szCs w:val="24"/>
    </w:rPr>
  </w:style>
  <w:style w:type="character" w:customStyle="1" w:styleId="HeaderChar">
    <w:name w:val="Header Char"/>
    <w:link w:val="Header"/>
    <w:uiPriority w:val="99"/>
    <w:rsid w:val="00EB0620"/>
    <w:rPr>
      <w:rFonts w:cs="Traditional Arabic"/>
    </w:rPr>
  </w:style>
  <w:style w:type="character" w:customStyle="1" w:styleId="FooterChar">
    <w:name w:val="Footer Char"/>
    <w:link w:val="Footer"/>
    <w:uiPriority w:val="99"/>
    <w:rsid w:val="00CB5352"/>
    <w:rPr>
      <w:rFonts w:cs="Traditional Arabi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0B5"/>
  </w:style>
  <w:style w:type="character" w:customStyle="1" w:styleId="FootnoteTextChar">
    <w:name w:val="Footnote Text Char"/>
    <w:link w:val="FootnoteText"/>
    <w:uiPriority w:val="99"/>
    <w:semiHidden/>
    <w:rsid w:val="008800B5"/>
    <w:rPr>
      <w:rFonts w:cs="Traditional Arabic"/>
    </w:rPr>
  </w:style>
  <w:style w:type="character" w:styleId="FootnoteReference">
    <w:name w:val="footnote reference"/>
    <w:uiPriority w:val="99"/>
    <w:unhideWhenUsed/>
    <w:rsid w:val="008800B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2C5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نوع فایل موسسات غیر دولتی غیر انتفاعی" ma:contentTypeID="0x010100B999E0E0F7FF0946A442B2AF20F5466C0100FE88B21E0426D74E94CBED11B0D88A97" ma:contentTypeVersion="1" ma:contentTypeDescription="" ma:contentTypeScope="" ma:versionID="4ed653c9e8a3bc148d02e72a156ec2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FA5750B-F1D5-45C9-B053-3C4CF051C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33C70-6208-4B78-B8AE-513763318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B89FD-C9CF-4FE7-AE8A-6D10CA256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B6D1C-C08F-47C2-A853-02D6699A601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054066-0E5C-49DB-883C-2165BF32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 صورتجلسه موسسات غیرانتفاعی</vt:lpstr>
    </vt:vector>
  </TitlesOfParts>
  <Company>v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 صورتجلسه موسسات غیرانتفاعی</dc:title>
  <dc:subject/>
  <dc:creator>khalili</dc:creator>
  <cp:keywords/>
  <dc:description/>
  <cp:lastModifiedBy>ayoub ebrahimi</cp:lastModifiedBy>
  <cp:revision>7</cp:revision>
  <cp:lastPrinted>2018-07-08T05:05:00Z</cp:lastPrinted>
  <dcterms:created xsi:type="dcterms:W3CDTF">2018-08-07T08:11:00Z</dcterms:created>
  <dcterms:modified xsi:type="dcterms:W3CDTF">2018-08-07T08:19:00Z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0x010100B999E0E0F7FF0946A442B2AF20F5466C0100FE88B21E0426D74E94CBED11B0D88A97</vt:lpwstr>
  </property>
</Properties>
</file>