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E84" w:rsidRPr="00364E84" w:rsidRDefault="00364E84" w:rsidP="00364E84">
      <w:pPr>
        <w:spacing w:after="0" w:line="540" w:lineRule="atLeast"/>
        <w:outlineLvl w:val="0"/>
        <w:rPr>
          <w:rFonts w:ascii="Vazir" w:eastAsia="Times New Roman" w:hAnsi="Vazir" w:cs="Times New Roman"/>
          <w:b/>
          <w:bCs/>
          <w:kern w:val="36"/>
          <w:sz w:val="40"/>
          <w:szCs w:val="32"/>
        </w:rPr>
      </w:pPr>
      <w:bookmarkStart w:id="0" w:name="_GoBack"/>
      <w:r w:rsidRPr="00364E84">
        <w:rPr>
          <w:rFonts w:ascii="Vazir" w:eastAsia="Times New Roman" w:hAnsi="Vazir" w:cs="Times New Roman"/>
          <w:b/>
          <w:bCs/>
          <w:kern w:val="36"/>
          <w:sz w:val="40"/>
          <w:szCs w:val="32"/>
          <w:rtl/>
        </w:rPr>
        <w:t>دومین نشست هم اندیشی مدیر امور پردیس های استان هرمزگان با دبیران کانون ها، انجمن ها و تشکل های پردیس شهید بهشتی هرمزگان برگزار گردید</w:t>
      </w:r>
      <w:r w:rsidRPr="00364E84">
        <w:rPr>
          <w:rFonts w:ascii="Vazir" w:eastAsia="Times New Roman" w:hAnsi="Vazir" w:cs="Times New Roman"/>
          <w:b/>
          <w:bCs/>
          <w:kern w:val="36"/>
          <w:sz w:val="40"/>
          <w:szCs w:val="32"/>
        </w:rPr>
        <w:t>.</w:t>
      </w:r>
    </w:p>
    <w:bookmarkEnd w:id="0"/>
    <w:p w:rsidR="00364E84" w:rsidRPr="00364E84" w:rsidRDefault="00364E84" w:rsidP="00364E84">
      <w:pPr>
        <w:spacing w:after="0" w:line="240" w:lineRule="auto"/>
        <w:rPr>
          <w:rFonts w:ascii="Tahoma" w:eastAsia="Times New Roman" w:hAnsi="Tahoma" w:cs="Tahoma"/>
          <w:color w:val="444444"/>
          <w:sz w:val="20"/>
          <w:szCs w:val="20"/>
        </w:rPr>
      </w:pPr>
      <w:r w:rsidRPr="00364E84">
        <w:rPr>
          <w:rFonts w:ascii="Vazir" w:eastAsia="Times New Roman" w:hAnsi="Vazir" w:cs="Tahoma"/>
          <w:noProof/>
          <w:color w:val="0000FF"/>
          <w:sz w:val="18"/>
          <w:szCs w:val="18"/>
          <w:bdr w:val="none" w:sz="0" w:space="0" w:color="auto" w:frame="1"/>
        </w:rPr>
        <w:drawing>
          <wp:inline distT="0" distB="0" distL="0" distR="0">
            <wp:extent cx="5716905" cy="4283710"/>
            <wp:effectExtent l="0" t="0" r="0" b="2540"/>
            <wp:docPr id="1" name="Picture 1" descr="دومین نشست هم اندیشی مدیر امور پردیس های استان هرمزگان با دبیران کانون ها، انجمن ها و تشکل های پردیس شهید بهشتی هرمزگان برگزار  گردید. 2">
              <a:hlinkClick xmlns:a="http://schemas.openxmlformats.org/drawingml/2006/main" r:id="rId4" tooltip="&quot;دومین نشست هم اندیشی مدیر امور پردیس های استان هرمزگان با دبیران کانون ها، انجمن ها و تشکل های پردیس شهید بهشتی هرمزگان برگزار  گردید. 2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دومین نشست هم اندیشی مدیر امور پردیس های استان هرمزگان با دبیران کانون ها، انجمن ها و تشکل های پردیس شهید بهشتی هرمزگان برگزار  گردید. 2">
                      <a:hlinkClick r:id="rId4" tooltip="&quot;دومین نشست هم اندیشی مدیر امور پردیس های استان هرمزگان با دبیران کانون ها، انجمن ها و تشکل های پردیس شهید بهشتی هرمزگان برگزار  گردید. 2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905" cy="428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4E84" w:rsidRPr="00364E84" w:rsidRDefault="00364E84" w:rsidP="00364E84">
      <w:pPr>
        <w:spacing w:after="0" w:line="285" w:lineRule="atLeast"/>
        <w:outlineLvl w:val="3"/>
        <w:rPr>
          <w:rFonts w:ascii="Vazir" w:eastAsia="Times New Roman" w:hAnsi="Vazir" w:cs="Tahoma"/>
          <w:color w:val="FFFFFF"/>
          <w:sz w:val="24"/>
          <w:szCs w:val="24"/>
        </w:rPr>
      </w:pPr>
      <w:r w:rsidRPr="00364E84">
        <w:rPr>
          <w:rFonts w:ascii="Vazir" w:eastAsia="Times New Roman" w:hAnsi="Vazir" w:cs="Tahoma"/>
          <w:color w:val="FFFFFF"/>
          <w:sz w:val="24"/>
          <w:szCs w:val="24"/>
          <w:rtl/>
        </w:rPr>
        <w:t>دومین نشست هم اندیشی مدیر امور پردیس های استان هرمزگان با دبیران کانون ها، انجمن ها و تشکل های پردیس شهید بهشتی هرمزگان برگزار گردید. 2</w:t>
      </w:r>
    </w:p>
    <w:p w:rsidR="00364E84" w:rsidRPr="00364E84" w:rsidRDefault="00364E84" w:rsidP="00364E84">
      <w:pPr>
        <w:spacing w:after="0" w:line="240" w:lineRule="auto"/>
        <w:rPr>
          <w:rFonts w:ascii="Tahoma" w:eastAsia="Times New Roman" w:hAnsi="Tahoma" w:cs="Tahoma"/>
          <w:color w:val="444444"/>
          <w:sz w:val="20"/>
          <w:szCs w:val="20"/>
        </w:rPr>
      </w:pPr>
      <w:hyperlink r:id="rId6" w:anchor="_gallery" w:history="1">
        <w:r w:rsidRPr="00364E84">
          <w:rPr>
            <w:rFonts w:ascii="Vazir" w:eastAsia="Times New Roman" w:hAnsi="Vazir" w:cs="Tahoma"/>
            <w:color w:val="FFFFFF"/>
            <w:sz w:val="60"/>
            <w:szCs w:val="60"/>
            <w:u w:val="single"/>
            <w:bdr w:val="none" w:sz="0" w:space="0" w:color="auto" w:frame="1"/>
          </w:rPr>
          <w:t>‹</w:t>
        </w:r>
      </w:hyperlink>
      <w:hyperlink r:id="rId7" w:anchor="_gallery" w:history="1">
        <w:r w:rsidRPr="00364E84">
          <w:rPr>
            <w:rFonts w:ascii="Vazir" w:eastAsia="Times New Roman" w:hAnsi="Vazir" w:cs="Tahoma"/>
            <w:color w:val="FFFFFF"/>
            <w:sz w:val="60"/>
            <w:szCs w:val="60"/>
            <w:u w:val="single"/>
            <w:bdr w:val="none" w:sz="0" w:space="0" w:color="auto" w:frame="1"/>
          </w:rPr>
          <w:t>›</w:t>
        </w:r>
      </w:hyperlink>
    </w:p>
    <w:p w:rsidR="00364E84" w:rsidRPr="00364E84" w:rsidRDefault="00364E84" w:rsidP="00364E84">
      <w:pPr>
        <w:spacing w:after="0" w:line="240" w:lineRule="auto"/>
        <w:rPr>
          <w:rFonts w:ascii="Vazir" w:eastAsia="Times New Roman" w:hAnsi="Vazir" w:cs="Tahoma"/>
          <w:color w:val="444444"/>
          <w:sz w:val="18"/>
          <w:szCs w:val="18"/>
        </w:rPr>
      </w:pPr>
      <w:r w:rsidRPr="00364E84">
        <w:rPr>
          <w:rFonts w:ascii="Vazir" w:eastAsia="Times New Roman" w:hAnsi="Vazir" w:cs="Tahoma"/>
          <w:color w:val="444444"/>
          <w:sz w:val="18"/>
          <w:szCs w:val="18"/>
          <w:rtl/>
        </w:rPr>
        <w:t>دومین نشست هم اندیشی مدیر امور پردیس های استان هرمزگان با دبیران کانون ها، انجمن ها و تشکل های پردیس شهید بهشتی هرمزگان برگزار گردید.</w:t>
      </w:r>
    </w:p>
    <w:p w:rsidR="00364E84" w:rsidRPr="00364E84" w:rsidRDefault="00364E84" w:rsidP="00364E84">
      <w:pPr>
        <w:spacing w:after="0" w:line="240" w:lineRule="auto"/>
        <w:rPr>
          <w:rFonts w:ascii="Vazir" w:eastAsia="Times New Roman" w:hAnsi="Vazir" w:cs="Tahoma"/>
          <w:color w:val="444444"/>
          <w:sz w:val="18"/>
          <w:szCs w:val="18"/>
          <w:rtl/>
        </w:rPr>
      </w:pPr>
      <w:r w:rsidRPr="00364E84">
        <w:rPr>
          <w:rFonts w:ascii="Vazir" w:eastAsia="Times New Roman" w:hAnsi="Vazir" w:cs="Tahoma"/>
          <w:color w:val="444444"/>
          <w:sz w:val="18"/>
          <w:szCs w:val="18"/>
          <w:rtl/>
        </w:rPr>
        <w:t> سرپرست امور پردیس های استان نقش کانون ها، انجمن ها و تشکل ها را در مشارکت ورزی ، پرسشگری ، کسب مهارت های اجتماعی و معلمی و تقویت روحیه مسئولیت پذیری دانشجویان مهم دانستند و از دبیران خواستند در اسرع وقت برنامه های عملیاتی یکساله خود را در چارچوب اهداف فرهنگی دانشگاه را به واحد فرهنگی ارائه دهند تا جهت اجرای آنها اقدامات بعدی و برنامه ریزی لازم صورت پذیرد.</w:t>
      </w:r>
    </w:p>
    <w:p w:rsidR="00364E84" w:rsidRPr="00364E84" w:rsidRDefault="00364E84" w:rsidP="00364E84">
      <w:pPr>
        <w:spacing w:after="0" w:line="240" w:lineRule="auto"/>
        <w:rPr>
          <w:rFonts w:ascii="Vazir" w:eastAsia="Times New Roman" w:hAnsi="Vazir" w:cs="Tahoma"/>
          <w:color w:val="444444"/>
          <w:sz w:val="18"/>
          <w:szCs w:val="18"/>
          <w:rtl/>
        </w:rPr>
      </w:pPr>
      <w:r w:rsidRPr="00364E84">
        <w:rPr>
          <w:rFonts w:ascii="Vazir" w:eastAsia="Times New Roman" w:hAnsi="Vazir" w:cs="Tahoma"/>
          <w:color w:val="444444"/>
          <w:sz w:val="18"/>
          <w:szCs w:val="18"/>
          <w:rtl/>
        </w:rPr>
        <w:t>وی داشتن روحیه کار جمعی، تعامل با دانشجویان جهت جذب مخاطب، داشتن روحیه خستگی ناپذیری و پیگیری، دارابودن سعه صدر و تحمل را از جمله ویژگی های لازم برای دبیران کانون ها ،تشکل ها و انجمن ها دانستند.  در این نشست هر کدام از دبیران به بیان دغدغه های خود پرداختند که پاسخ های لازم از سوی مدیر استانی ارائه گردید .</w:t>
      </w:r>
    </w:p>
    <w:p w:rsidR="00D108CC" w:rsidRDefault="00D108CC" w:rsidP="00364E84"/>
    <w:sectPr w:rsidR="00D108CC" w:rsidSect="003D4514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azir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E84"/>
    <w:rsid w:val="00364E84"/>
    <w:rsid w:val="003D4514"/>
    <w:rsid w:val="00D10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F51834-6A43-46BF-B08C-90304E132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link w:val="Heading1Char"/>
    <w:uiPriority w:val="9"/>
    <w:qFormat/>
    <w:rsid w:val="00364E84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4">
    <w:name w:val="heading 4"/>
    <w:basedOn w:val="Normal"/>
    <w:link w:val="Heading4Char"/>
    <w:uiPriority w:val="9"/>
    <w:qFormat/>
    <w:rsid w:val="00364E84"/>
    <w:pPr>
      <w:bidi w:val="0"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4E8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4Char">
    <w:name w:val="Heading 4 Char"/>
    <w:basedOn w:val="DefaultParagraphFont"/>
    <w:link w:val="Heading4"/>
    <w:uiPriority w:val="9"/>
    <w:rsid w:val="00364E84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64E8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64E8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55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7850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20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bh.cfu.ac.ir/fa/11879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bh.cfu.ac.ir/fa/118799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sbh.cfu.ac.ir/cache/118/attach/201810/340538_1812441756_1080_810.jpe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Alireza</dc:creator>
  <cp:keywords/>
  <dc:description/>
  <cp:lastModifiedBy>Alireza</cp:lastModifiedBy>
  <cp:revision>1</cp:revision>
  <dcterms:created xsi:type="dcterms:W3CDTF">2018-10-27T11:14:00Z</dcterms:created>
  <dcterms:modified xsi:type="dcterms:W3CDTF">2018-10-27T11:14:00Z</dcterms:modified>
</cp:coreProperties>
</file>