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40F" w:rsidRPr="001E040F" w:rsidRDefault="001E040F" w:rsidP="001E040F">
      <w:pPr>
        <w:spacing w:after="0" w:line="540" w:lineRule="atLeast"/>
        <w:outlineLvl w:val="0"/>
        <w:rPr>
          <w:rFonts w:ascii="Vazir" w:eastAsia="Times New Roman" w:hAnsi="Vazir" w:cs="Times New Roman"/>
          <w:b/>
          <w:bCs/>
          <w:kern w:val="36"/>
          <w:sz w:val="48"/>
          <w:szCs w:val="48"/>
        </w:rPr>
      </w:pPr>
      <w:bookmarkStart w:id="0" w:name="_GoBack"/>
      <w:r w:rsidRPr="001E040F">
        <w:rPr>
          <w:rFonts w:ascii="Vazir" w:eastAsia="Times New Roman" w:hAnsi="Vazir" w:cs="Times New Roman"/>
          <w:b/>
          <w:bCs/>
          <w:kern w:val="36"/>
          <w:sz w:val="48"/>
          <w:szCs w:val="48"/>
          <w:rtl/>
        </w:rPr>
        <w:t>آغاز به کار انجمن الهیات پردیس شهید بهشتی هرمزگان</w:t>
      </w:r>
    </w:p>
    <w:bookmarkEnd w:id="0"/>
    <w:p w:rsidR="001E040F" w:rsidRPr="001E040F" w:rsidRDefault="001E040F" w:rsidP="001E040F">
      <w:pPr>
        <w:spacing w:after="0" w:line="240" w:lineRule="auto"/>
        <w:rPr>
          <w:rFonts w:ascii="Tahoma" w:eastAsia="Times New Roman" w:hAnsi="Tahoma" w:cs="Tahoma"/>
          <w:color w:val="444444"/>
          <w:sz w:val="20"/>
          <w:szCs w:val="20"/>
        </w:rPr>
      </w:pPr>
      <w:r w:rsidRPr="001E040F">
        <w:rPr>
          <w:rFonts w:ascii="Vazir" w:eastAsia="Times New Roman" w:hAnsi="Vazir" w:cs="Tahoma"/>
          <w:noProof/>
          <w:color w:val="0000FF"/>
          <w:sz w:val="18"/>
          <w:szCs w:val="18"/>
          <w:bdr w:val="none" w:sz="0" w:space="0" w:color="auto" w:frame="1"/>
        </w:rPr>
        <w:drawing>
          <wp:inline distT="0" distB="0" distL="0" distR="0">
            <wp:extent cx="5711825" cy="4046855"/>
            <wp:effectExtent l="0" t="0" r="3175" b="0"/>
            <wp:docPr id="1" name="Picture 1" descr="آغاز به کار انجمن الهیات پردیس شهید بهشتی هرمزگان 2">
              <a:hlinkClick xmlns:a="http://schemas.openxmlformats.org/drawingml/2006/main" r:id="rId4" tooltip="&quot;آغاز به کار انجمن الهیات پردیس شهید بهشتی هرمزگان 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آغاز به کار انجمن الهیات پردیس شهید بهشتی هرمزگان 2">
                      <a:hlinkClick r:id="rId4" tooltip="&quot;آغاز به کار انجمن الهیات پردیس شهید بهشتی هرمزگان 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404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40F" w:rsidRPr="001E040F" w:rsidRDefault="001E040F" w:rsidP="001E040F">
      <w:pPr>
        <w:spacing w:after="0" w:line="285" w:lineRule="atLeast"/>
        <w:outlineLvl w:val="3"/>
        <w:rPr>
          <w:rFonts w:ascii="Vazir" w:eastAsia="Times New Roman" w:hAnsi="Vazir" w:cs="Tahoma"/>
          <w:color w:val="FFFFFF"/>
          <w:sz w:val="24"/>
          <w:szCs w:val="24"/>
        </w:rPr>
      </w:pPr>
      <w:r w:rsidRPr="001E040F">
        <w:rPr>
          <w:rFonts w:ascii="Vazir" w:eastAsia="Times New Roman" w:hAnsi="Vazir" w:cs="Tahoma"/>
          <w:color w:val="FFFFFF"/>
          <w:sz w:val="24"/>
          <w:szCs w:val="24"/>
          <w:rtl/>
        </w:rPr>
        <w:t>آغاز به کار انجمن الهیات پردیس شهید بهشتی هرمزگان 2</w:t>
      </w:r>
    </w:p>
    <w:p w:rsidR="001E040F" w:rsidRPr="001E040F" w:rsidRDefault="001E040F" w:rsidP="001E040F">
      <w:pPr>
        <w:spacing w:after="0" w:line="240" w:lineRule="auto"/>
        <w:rPr>
          <w:rFonts w:ascii="Tahoma" w:eastAsia="Times New Roman" w:hAnsi="Tahoma" w:cs="Tahoma"/>
          <w:color w:val="444444"/>
          <w:sz w:val="20"/>
          <w:szCs w:val="20"/>
        </w:rPr>
      </w:pPr>
      <w:hyperlink r:id="rId6" w:anchor="_gallery" w:history="1">
        <w:r w:rsidRPr="001E040F">
          <w:rPr>
            <w:rFonts w:ascii="Vazir" w:eastAsia="Times New Roman" w:hAnsi="Vazir" w:cs="Tahoma"/>
            <w:color w:val="FFFFFF"/>
            <w:sz w:val="60"/>
            <w:szCs w:val="60"/>
            <w:u w:val="single"/>
            <w:bdr w:val="none" w:sz="0" w:space="0" w:color="auto" w:frame="1"/>
          </w:rPr>
          <w:t>‹</w:t>
        </w:r>
      </w:hyperlink>
      <w:hyperlink r:id="rId7" w:anchor="_gallery" w:history="1">
        <w:r w:rsidRPr="001E040F">
          <w:rPr>
            <w:rFonts w:ascii="Vazir" w:eastAsia="Times New Roman" w:hAnsi="Vazir" w:cs="Tahoma"/>
            <w:color w:val="FFFFFF"/>
            <w:sz w:val="60"/>
            <w:szCs w:val="60"/>
            <w:u w:val="single"/>
            <w:bdr w:val="none" w:sz="0" w:space="0" w:color="auto" w:frame="1"/>
          </w:rPr>
          <w:t>›</w:t>
        </w:r>
      </w:hyperlink>
    </w:p>
    <w:p w:rsidR="001E040F" w:rsidRPr="001E040F" w:rsidRDefault="001E040F" w:rsidP="001E040F">
      <w:pPr>
        <w:spacing w:after="0" w:line="240" w:lineRule="auto"/>
        <w:rPr>
          <w:rFonts w:ascii="Vazir" w:eastAsia="Times New Roman" w:hAnsi="Vazir" w:cs="Tahoma"/>
          <w:color w:val="444444"/>
          <w:sz w:val="18"/>
          <w:szCs w:val="18"/>
        </w:rPr>
      </w:pPr>
      <w:r w:rsidRPr="001E040F">
        <w:rPr>
          <w:rFonts w:ascii="Vazir" w:eastAsia="Times New Roman" w:hAnsi="Vazir" w:cs="Tahoma"/>
          <w:color w:val="444444"/>
          <w:sz w:val="18"/>
          <w:szCs w:val="18"/>
          <w:rtl/>
        </w:rPr>
        <w:t>مراسم افتتاحیه انجمن علمی الهیات پردیس شهید بهشتی هرمزگان، شامگاه شنبه 19/8/97 با حضور مدیر پردیس های استان هرمزگان برگزار گردید.</w:t>
      </w:r>
    </w:p>
    <w:p w:rsidR="001E040F" w:rsidRPr="001E040F" w:rsidRDefault="001E040F" w:rsidP="001E040F">
      <w:pPr>
        <w:spacing w:after="0" w:line="240" w:lineRule="auto"/>
        <w:rPr>
          <w:rFonts w:ascii="Vazir" w:eastAsia="Times New Roman" w:hAnsi="Vazir" w:cs="Tahoma"/>
          <w:color w:val="444444"/>
          <w:sz w:val="18"/>
          <w:szCs w:val="18"/>
          <w:rtl/>
        </w:rPr>
      </w:pPr>
      <w:r w:rsidRPr="001E040F">
        <w:rPr>
          <w:rFonts w:ascii="Vazir" w:eastAsia="Times New Roman" w:hAnsi="Vazir" w:cs="Tahoma"/>
          <w:color w:val="444444"/>
          <w:sz w:val="18"/>
          <w:szCs w:val="18"/>
          <w:rtl/>
        </w:rPr>
        <w:t>ضیاوی مدیر استانی دانشگاه در این مراسم با تبریک آغاز به کار انجمن علمی الهیات، افزودند : رسالت اصلی دانشگاهها، رسالت فرهنگی و تربیت نسل جوان متعهد و مسئولیت شناس در مقابل جامعه و نظام جمهوری اسلامی است و امروزه انتظار جامعه ار دانشگاهها فراتر از انتظارات آموزشی و پژوهشی است.وی ادامه دادند : فعالان انجمن های علمی می بایست با عشق و انگیزه، یاور مدیران دانشگاه در ارتقای کیفیت آموزشی و رونق بخشیدن به فضای علمی دانشگاه باشند.</w:t>
      </w:r>
    </w:p>
    <w:p w:rsidR="001E040F" w:rsidRPr="001E040F" w:rsidRDefault="001E040F" w:rsidP="001E040F">
      <w:pPr>
        <w:spacing w:after="0" w:line="240" w:lineRule="auto"/>
        <w:rPr>
          <w:rFonts w:ascii="Vazir" w:eastAsia="Times New Roman" w:hAnsi="Vazir" w:cs="Tahoma"/>
          <w:color w:val="444444"/>
          <w:sz w:val="18"/>
          <w:szCs w:val="18"/>
          <w:rtl/>
        </w:rPr>
      </w:pPr>
      <w:r w:rsidRPr="001E040F">
        <w:rPr>
          <w:rFonts w:ascii="Vazir" w:eastAsia="Times New Roman" w:hAnsi="Vazir" w:cs="Tahoma"/>
          <w:color w:val="444444"/>
          <w:sz w:val="18"/>
          <w:szCs w:val="18"/>
          <w:rtl/>
        </w:rPr>
        <w:t>در ادامه این مراسم دکتر دهقان زاده عضو هیات علمی دانشگاه فرهنگیان پیرامون نقش انجمن های علمی در ایجاد انگیزه در دانشجویان و دکترمجدزاده پیرامون چگونگی خلقت انسان سخنرانی کردند.</w:t>
      </w:r>
    </w:p>
    <w:p w:rsidR="00095ECE" w:rsidRDefault="00095ECE" w:rsidP="001E040F"/>
    <w:sectPr w:rsidR="00095ECE" w:rsidSect="001E040F">
      <w:pgSz w:w="11906" w:h="16838"/>
      <w:pgMar w:top="142" w:right="1440" w:bottom="142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0F"/>
    <w:rsid w:val="00095ECE"/>
    <w:rsid w:val="001E040F"/>
    <w:rsid w:val="003D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96EE7-BA0A-46E1-841C-91E6D70F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1E040F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1E040F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4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1E040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E040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E040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41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bh.cfu.ac.ir/fa/1207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bh.cfu.ac.ir/fa/120706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sbh.cfu.ac.ir/cache/118/attach/201811/346569_1947734318_1200_850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</dc:creator>
  <cp:keywords/>
  <dc:description/>
  <cp:lastModifiedBy>Alireza</cp:lastModifiedBy>
  <cp:revision>1</cp:revision>
  <dcterms:created xsi:type="dcterms:W3CDTF">2018-11-12T10:57:00Z</dcterms:created>
  <dcterms:modified xsi:type="dcterms:W3CDTF">2018-11-12T10:58:00Z</dcterms:modified>
</cp:coreProperties>
</file>