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473" w:rsidRPr="00A47473" w:rsidRDefault="00A47473" w:rsidP="00A47473">
      <w:pPr>
        <w:spacing w:after="0" w:line="240" w:lineRule="auto"/>
        <w:jc w:val="both"/>
        <w:outlineLvl w:val="0"/>
        <w:rPr>
          <w:rFonts w:ascii="Times New Roman" w:eastAsia="Times New Roman" w:hAnsi="Times New Roman" w:cs="B Zar"/>
          <w:b/>
          <w:bCs/>
          <w:kern w:val="36"/>
          <w:sz w:val="32"/>
          <w:szCs w:val="32"/>
        </w:rPr>
      </w:pPr>
      <w:r w:rsidRPr="00A47473">
        <w:rPr>
          <w:rFonts w:ascii="Times New Roman" w:eastAsia="Times New Roman" w:hAnsi="Times New Roman" w:cs="B Zar"/>
          <w:b/>
          <w:bCs/>
          <w:kern w:val="36"/>
          <w:sz w:val="32"/>
          <w:szCs w:val="32"/>
          <w:rtl/>
        </w:rPr>
        <w:t>دستور العمل اجرای فرصتهای بالندگی توسط معاونتها، مدیریتهای استانی و پردیسها</w:t>
      </w:r>
    </w:p>
    <w:p w:rsidR="00A47473" w:rsidRPr="00A47473" w:rsidRDefault="00A47473" w:rsidP="00A47473">
      <w:pPr>
        <w:spacing w:after="0" w:line="240" w:lineRule="auto"/>
        <w:jc w:val="center"/>
        <w:rPr>
          <w:rFonts w:ascii="Times New Roman" w:eastAsia="Times New Roman" w:hAnsi="Times New Roman" w:cs="Times New Roman"/>
          <w:sz w:val="24"/>
          <w:szCs w:val="24"/>
        </w:rPr>
      </w:pPr>
      <w:r w:rsidRPr="00A47473">
        <w:rPr>
          <w:rFonts w:ascii="Vazir" w:eastAsia="Times New Roman" w:hAnsi="Vazir" w:cs="Times New Roman"/>
          <w:noProof/>
          <w:color w:val="0000FF"/>
          <w:sz w:val="18"/>
          <w:szCs w:val="18"/>
          <w:bdr w:val="none" w:sz="0" w:space="0" w:color="auto" w:frame="1"/>
        </w:rPr>
        <w:drawing>
          <wp:inline distT="0" distB="0" distL="0" distR="0" wp14:anchorId="39DDBE87" wp14:editId="17A4DD2E">
            <wp:extent cx="4581525" cy="1476375"/>
            <wp:effectExtent l="0" t="0" r="9525" b="9525"/>
            <wp:docPr id="2" name="Picture 2" descr="دستور العمل اجرای فرصتهای بالندگی توسط معاونتها، مدیریتهای استانی و پردیسها">
              <a:hlinkClick xmlns:a="http://schemas.openxmlformats.org/drawingml/2006/main" r:id="rId5" tooltip="&quot;دستور العمل اجرای فرصتهای بالندگی توسط معاونتها، مدیریتهای استانی و پردیسها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دستور العمل اجرای فرصتهای بالندگی توسط معاونتها، مدیریتهای استانی و پردیسها">
                      <a:hlinkClick r:id="rId5" tooltip="&quot;دستور العمل اجرای فرصتهای بالندگی توسط معاونتها، مدیریتهای استانی و پردیسها 2&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1525" cy="1476375"/>
                    </a:xfrm>
                    <a:prstGeom prst="rect">
                      <a:avLst/>
                    </a:prstGeom>
                    <a:noFill/>
                    <a:ln>
                      <a:noFill/>
                    </a:ln>
                  </pic:spPr>
                </pic:pic>
              </a:graphicData>
            </a:graphic>
          </wp:inline>
        </w:drawing>
      </w:r>
    </w:p>
    <w:p w:rsidR="00A47473" w:rsidRDefault="00A47473" w:rsidP="00A47473">
      <w:pPr>
        <w:bidi/>
        <w:spacing w:after="0" w:line="240" w:lineRule="auto"/>
        <w:jc w:val="both"/>
        <w:rPr>
          <w:rFonts w:ascii="blotus" w:eastAsia="Times New Roman" w:hAnsi="blotus" w:cs="Tahoma"/>
          <w:b/>
          <w:bCs/>
          <w:color w:val="444444"/>
          <w:sz w:val="18"/>
          <w:szCs w:val="18"/>
          <w:u w:val="single"/>
          <w:rtl/>
        </w:rPr>
      </w:pPr>
      <w:r w:rsidRPr="00A47473">
        <w:rPr>
          <w:rFonts w:ascii="blotus" w:eastAsia="Times New Roman" w:hAnsi="blotus" w:cs="Tahoma"/>
          <w:b/>
          <w:bCs/>
          <w:color w:val="444444"/>
          <w:sz w:val="18"/>
          <w:szCs w:val="18"/>
          <w:u w:val="single"/>
          <w:rtl/>
        </w:rPr>
        <w:t>مقدمه</w:t>
      </w:r>
    </w:p>
    <w:p w:rsidR="00A47473" w:rsidRPr="00A47473" w:rsidRDefault="00A47473" w:rsidP="00A47473">
      <w:pPr>
        <w:bidi/>
        <w:spacing w:after="0" w:line="240" w:lineRule="auto"/>
        <w:jc w:val="both"/>
        <w:rPr>
          <w:rFonts w:ascii="Vazir" w:eastAsia="Times New Roman" w:hAnsi="Vazir" w:cs="B Zar"/>
          <w:color w:val="444444"/>
          <w:sz w:val="24"/>
          <w:szCs w:val="24"/>
        </w:rPr>
      </w:pPr>
    </w:p>
    <w:p w:rsidR="00A47473" w:rsidRPr="00A47473" w:rsidRDefault="00A47473" w:rsidP="00A47473">
      <w:pPr>
        <w:bidi/>
        <w:spacing w:after="0" w:line="240" w:lineRule="auto"/>
        <w:jc w:val="both"/>
        <w:rPr>
          <w:rFonts w:ascii="Vazir" w:eastAsia="Times New Roman" w:hAnsi="Vazir" w:cs="B Zar"/>
          <w:color w:val="444444"/>
          <w:sz w:val="24"/>
          <w:szCs w:val="24"/>
        </w:rPr>
      </w:pPr>
      <w:r w:rsidRPr="00A47473">
        <w:rPr>
          <w:rFonts w:ascii="Cambria" w:eastAsia="Times New Roman" w:hAnsi="Cambria" w:cs="Cambria" w:hint="cs"/>
          <w:color w:val="444444"/>
          <w:sz w:val="24"/>
          <w:szCs w:val="24"/>
          <w:rtl/>
        </w:rPr>
        <w:t> </w:t>
      </w:r>
      <w:r w:rsidRPr="00A47473">
        <w:rPr>
          <w:rFonts w:ascii="blotus" w:eastAsia="Times New Roman" w:hAnsi="blotus" w:cs="B Zar" w:hint="cs"/>
          <w:color w:val="444444"/>
          <w:sz w:val="24"/>
          <w:szCs w:val="24"/>
          <w:rtl/>
        </w:rPr>
        <w:t>این</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دستور</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العمل</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بیان</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کننده</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رویه</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های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اجرایی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برگزاری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دوره</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های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آموزشی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در</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معاونت</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ها،</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مدیریت</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های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لایه</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های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استانی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و</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پردیس</w:t>
      </w:r>
      <w:r w:rsidRPr="00A47473">
        <w:rPr>
          <w:rFonts w:ascii="blotus" w:eastAsia="Times New Roman" w:hAnsi="blotus" w:cs="Tahoma"/>
          <w:color w:val="444444"/>
          <w:sz w:val="18"/>
          <w:szCs w:val="18"/>
          <w:rtl/>
        </w:rPr>
        <w:t xml:space="preserve"> </w:t>
      </w:r>
      <w:r w:rsidRPr="00A47473">
        <w:rPr>
          <w:rFonts w:ascii="blotus" w:eastAsia="Times New Roman" w:hAnsi="blotus" w:cs="B Zar"/>
          <w:color w:val="444444"/>
          <w:sz w:val="24"/>
          <w:szCs w:val="24"/>
          <w:rtl/>
        </w:rPr>
        <w:t>ها بوده و روشن کننده نحوه تعامل معاونت ها و مدیریت های استانی با مدیریت بالندگی حرفه ای دانشگاه فرهنگیان در فرایند برگزاری دوره های آموزشی می باشد.</w:t>
      </w:r>
    </w:p>
    <w:p w:rsidR="00A47473" w:rsidRPr="00A47473" w:rsidRDefault="00A47473" w:rsidP="00A47473">
      <w:pPr>
        <w:bidi/>
        <w:spacing w:after="0" w:line="240" w:lineRule="auto"/>
        <w:jc w:val="both"/>
        <w:rPr>
          <w:rFonts w:ascii="Vazir" w:eastAsia="Times New Roman" w:hAnsi="Vazir" w:cs="B Zar"/>
          <w:color w:val="444444"/>
          <w:sz w:val="24"/>
          <w:szCs w:val="24"/>
          <w:rtl/>
        </w:rPr>
      </w:pPr>
      <w:r w:rsidRPr="00A47473">
        <w:rPr>
          <w:rFonts w:ascii="blotus" w:eastAsia="Times New Roman" w:hAnsi="blotus" w:cs="B Zar"/>
          <w:color w:val="444444"/>
          <w:sz w:val="24"/>
          <w:szCs w:val="24"/>
          <w:rtl/>
        </w:rPr>
        <w:t>فرایند درخواست، اخذ مجوز و برگزاری دوره های آموزشی در 11 مرحله به شکل زیر برگزار می گردد.</w:t>
      </w:r>
    </w:p>
    <w:p w:rsidR="00A47473" w:rsidRDefault="00A47473" w:rsidP="00A47473">
      <w:pPr>
        <w:bidi/>
        <w:spacing w:after="0" w:line="240" w:lineRule="auto"/>
        <w:jc w:val="both"/>
        <w:rPr>
          <w:rFonts w:ascii="blotus" w:eastAsia="Times New Roman" w:hAnsi="blotus" w:cs="B Zar"/>
          <w:b/>
          <w:bCs/>
          <w:color w:val="444444"/>
          <w:sz w:val="24"/>
          <w:szCs w:val="24"/>
          <w:u w:val="single"/>
          <w:rtl/>
        </w:rPr>
      </w:pPr>
      <w:r w:rsidRPr="00A47473">
        <w:rPr>
          <w:rFonts w:ascii="blotus" w:eastAsia="Times New Roman" w:hAnsi="blotus" w:cs="B Zar"/>
          <w:b/>
          <w:bCs/>
          <w:color w:val="444444"/>
          <w:sz w:val="24"/>
          <w:szCs w:val="24"/>
          <w:u w:val="single"/>
          <w:rtl/>
        </w:rPr>
        <w:t>مرحله اول: شناسایی نیازها</w:t>
      </w:r>
    </w:p>
    <w:p w:rsidR="00121B13" w:rsidRPr="00A47473" w:rsidRDefault="00121B13" w:rsidP="00121B13">
      <w:pPr>
        <w:bidi/>
        <w:spacing w:after="0" w:line="240" w:lineRule="auto"/>
        <w:jc w:val="both"/>
        <w:rPr>
          <w:rFonts w:ascii="Vazir" w:eastAsia="Times New Roman" w:hAnsi="Vazir" w:cs="B Zar"/>
          <w:color w:val="444444"/>
          <w:sz w:val="24"/>
          <w:szCs w:val="24"/>
          <w:rtl/>
        </w:rPr>
      </w:pPr>
    </w:p>
    <w:p w:rsidR="00A47473" w:rsidRPr="00A47473" w:rsidRDefault="00A47473" w:rsidP="00A47473">
      <w:pPr>
        <w:bidi/>
        <w:spacing w:after="0" w:line="240" w:lineRule="auto"/>
        <w:jc w:val="both"/>
        <w:rPr>
          <w:rFonts w:ascii="Vazir" w:eastAsia="Times New Roman" w:hAnsi="Vazir" w:cs="B Zar"/>
          <w:color w:val="444444"/>
          <w:sz w:val="24"/>
          <w:szCs w:val="24"/>
        </w:rPr>
      </w:pPr>
      <w:r w:rsidRPr="00A47473">
        <w:rPr>
          <w:rFonts w:ascii="blotus" w:eastAsia="Times New Roman" w:hAnsi="blotus" w:cs="B Zar"/>
          <w:color w:val="444444"/>
          <w:sz w:val="24"/>
          <w:szCs w:val="24"/>
          <w:rtl/>
        </w:rPr>
        <w:t>در این مرحله مقرر است معاونت ها، و مدیریت های استانی و پردیس ها بر اساس تقویم آموزشی اعلام شده نسبت به انتخاب دوره آموزشی مورد نیاز خود برای اجرا اقدام نمایند. تقویم آموزشی دانشگاه فرهنگیان بر اساس نیازسنجی ها که در آخر هر سال از معاونت ها، مدیریت های استانی و پردیس ها صورت می گردد در بازه های سه ماهه طراحی و برای اجرا به کلیه واحد های ذی ربط دانشگاه اعلام می گردد.</w:t>
      </w:r>
    </w:p>
    <w:p w:rsidR="00A47473" w:rsidRPr="00A47473" w:rsidRDefault="00A47473" w:rsidP="00A47473">
      <w:pPr>
        <w:bidi/>
        <w:spacing w:after="0" w:line="240" w:lineRule="auto"/>
        <w:jc w:val="both"/>
        <w:rPr>
          <w:rFonts w:ascii="Vazir" w:eastAsia="Times New Roman" w:hAnsi="Vazir" w:cs="B Zar"/>
          <w:color w:val="444444"/>
          <w:sz w:val="24"/>
          <w:szCs w:val="24"/>
          <w:rtl/>
        </w:rPr>
      </w:pPr>
      <w:r w:rsidRPr="00A47473">
        <w:rPr>
          <w:rFonts w:ascii="blotus" w:eastAsia="Times New Roman" w:hAnsi="blotus" w:cs="B Zar"/>
          <w:b/>
          <w:bCs/>
          <w:color w:val="444444"/>
          <w:sz w:val="24"/>
          <w:szCs w:val="24"/>
          <w:rtl/>
        </w:rPr>
        <w:t>تبصره:</w:t>
      </w:r>
      <w:r w:rsidRPr="00A47473">
        <w:rPr>
          <w:rFonts w:ascii="Cambria" w:eastAsia="Times New Roman" w:hAnsi="Cambria" w:cs="Cambria" w:hint="cs"/>
          <w:color w:val="444444"/>
          <w:sz w:val="24"/>
          <w:szCs w:val="24"/>
          <w:rtl/>
        </w:rPr>
        <w:t> </w:t>
      </w:r>
      <w:r w:rsidRPr="00A47473">
        <w:rPr>
          <w:rFonts w:ascii="blotus" w:eastAsia="Times New Roman" w:hAnsi="blotus" w:cs="B Zar" w:hint="cs"/>
          <w:color w:val="444444"/>
          <w:sz w:val="24"/>
          <w:szCs w:val="24"/>
          <w:rtl/>
        </w:rPr>
        <w:t>در</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صورتی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که</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بر</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اساس</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تشخیص</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واحد</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های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متقاضی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دوره</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آموزشی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خارج</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از</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تقویم</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ابلاغی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مورد</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نیاز</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باشد</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واحد</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های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متقاضی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می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توانند</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با</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ارائه</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دلایل</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توجیهی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نسبت</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به</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طی</w:t>
      </w:r>
      <w:r>
        <w:rPr>
          <w:rFonts w:ascii="blotus" w:eastAsia="Times New Roman" w:hAnsi="blotus" w:cs="B Zar" w:hint="cs"/>
          <w:color w:val="444444"/>
          <w:sz w:val="24"/>
          <w:szCs w:val="24"/>
          <w:rtl/>
        </w:rPr>
        <w:t xml:space="preserve"> </w:t>
      </w:r>
      <w:r w:rsidRPr="00A47473">
        <w:rPr>
          <w:rFonts w:ascii="blotus" w:eastAsia="Times New Roman" w:hAnsi="blotus" w:cs="B Zar" w:hint="cs"/>
          <w:color w:val="444444"/>
          <w:sz w:val="24"/>
          <w:szCs w:val="24"/>
          <w:rtl/>
        </w:rPr>
        <w:t>کردن</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مراحل</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اجرایی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اقدام</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نمایند</w:t>
      </w:r>
      <w:r w:rsidRPr="00A47473">
        <w:rPr>
          <w:rFonts w:ascii="blotus" w:eastAsia="Times New Roman" w:hAnsi="blotus" w:cs="B Zar"/>
          <w:color w:val="444444"/>
          <w:sz w:val="24"/>
          <w:szCs w:val="24"/>
          <w:rtl/>
        </w:rPr>
        <w:t>.</w:t>
      </w:r>
    </w:p>
    <w:p w:rsidR="00A47473" w:rsidRDefault="00A47473" w:rsidP="00A47473">
      <w:pPr>
        <w:bidi/>
        <w:spacing w:after="0" w:line="240" w:lineRule="auto"/>
        <w:jc w:val="both"/>
        <w:rPr>
          <w:rFonts w:ascii="blotus" w:eastAsia="Times New Roman" w:hAnsi="blotus" w:cs="B Zar"/>
          <w:b/>
          <w:bCs/>
          <w:color w:val="444444"/>
          <w:sz w:val="24"/>
          <w:szCs w:val="24"/>
          <w:u w:val="single"/>
          <w:rtl/>
        </w:rPr>
      </w:pPr>
      <w:r w:rsidRPr="00A47473">
        <w:rPr>
          <w:rFonts w:ascii="blotus" w:eastAsia="Times New Roman" w:hAnsi="blotus" w:cs="B Zar"/>
          <w:b/>
          <w:bCs/>
          <w:color w:val="444444"/>
          <w:sz w:val="24"/>
          <w:szCs w:val="24"/>
          <w:u w:val="single"/>
          <w:rtl/>
        </w:rPr>
        <w:t>مرحله دوم: نامه نگاری برای اخذ مجوز برگزاری دوره آموزشی</w:t>
      </w:r>
    </w:p>
    <w:p w:rsidR="00121B13" w:rsidRPr="00A47473" w:rsidRDefault="00121B13" w:rsidP="00121B13">
      <w:pPr>
        <w:bidi/>
        <w:spacing w:after="0" w:line="240" w:lineRule="auto"/>
        <w:jc w:val="both"/>
        <w:rPr>
          <w:rFonts w:ascii="Vazir" w:eastAsia="Times New Roman" w:hAnsi="Vazir" w:cs="B Zar"/>
          <w:color w:val="444444"/>
          <w:sz w:val="24"/>
          <w:szCs w:val="24"/>
          <w:rtl/>
        </w:rPr>
      </w:pPr>
    </w:p>
    <w:p w:rsidR="00A47473" w:rsidRPr="00A47473" w:rsidRDefault="00A47473" w:rsidP="00A47473">
      <w:pPr>
        <w:bidi/>
        <w:spacing w:after="0" w:line="240" w:lineRule="auto"/>
        <w:jc w:val="both"/>
        <w:rPr>
          <w:rFonts w:ascii="Vazir" w:eastAsia="Times New Roman" w:hAnsi="Vazir" w:cs="B Zar"/>
          <w:color w:val="444444"/>
          <w:sz w:val="24"/>
          <w:szCs w:val="24"/>
        </w:rPr>
      </w:pPr>
      <w:r w:rsidRPr="00A47473">
        <w:rPr>
          <w:rFonts w:ascii="blotus" w:eastAsia="Times New Roman" w:hAnsi="blotus" w:cs="B Zar"/>
          <w:color w:val="444444"/>
          <w:sz w:val="24"/>
          <w:szCs w:val="24"/>
          <w:rtl/>
        </w:rPr>
        <w:t>در این مرحله لازم است واحد های متقاضی بعد از شناسایی نیازهای آموزشی نسبت در دریافت مجوز برگزاری آن اقدام نمایند.</w:t>
      </w:r>
    </w:p>
    <w:p w:rsidR="00A47473" w:rsidRPr="00A47473" w:rsidRDefault="00A47473" w:rsidP="00A47473">
      <w:pPr>
        <w:bidi/>
        <w:spacing w:after="0" w:line="240" w:lineRule="auto"/>
        <w:jc w:val="both"/>
        <w:rPr>
          <w:rFonts w:ascii="Vazir" w:eastAsia="Times New Roman" w:hAnsi="Vazir" w:cs="B Zar"/>
          <w:color w:val="444444"/>
          <w:sz w:val="24"/>
          <w:szCs w:val="24"/>
          <w:rtl/>
        </w:rPr>
      </w:pPr>
      <w:r w:rsidRPr="00A47473">
        <w:rPr>
          <w:rFonts w:ascii="blotus" w:eastAsia="Times New Roman" w:hAnsi="blotus" w:cs="B Zar"/>
          <w:color w:val="444444"/>
          <w:sz w:val="24"/>
          <w:szCs w:val="24"/>
          <w:rtl/>
        </w:rPr>
        <w:t>جهت دریافت مجوز لازم است واحد متقاضی دوره آموزشی را در قالب فرم طراحی دوره های آموزشی(فرم شماره 1) طراحی و آن را به همراه برنامه زمانی برگزاری دوره(فرم شماره 2) و رزومه استاد با رعایت استانداردهای عنوان شده در خصوص شرایط استاد به مدیریت بالندگی حرفه ای ارسال گردد. جهت انجام هماهنگیهای لازم و وجود فرصت برنامه ریزی مطلوب لازم است این فرایند حداقل یک ماه قبل از زمان مورد نظر برای برگزاری دوره صورت پذیرد.</w:t>
      </w:r>
    </w:p>
    <w:p w:rsidR="00A47473" w:rsidRDefault="00A47473" w:rsidP="00A47473">
      <w:pPr>
        <w:bidi/>
        <w:spacing w:after="0" w:line="240" w:lineRule="auto"/>
        <w:jc w:val="both"/>
        <w:rPr>
          <w:rFonts w:ascii="blotus" w:eastAsia="Times New Roman" w:hAnsi="blotus" w:cs="B Zar"/>
          <w:b/>
          <w:bCs/>
          <w:color w:val="444444"/>
          <w:sz w:val="24"/>
          <w:szCs w:val="24"/>
          <w:u w:val="single"/>
          <w:rtl/>
        </w:rPr>
      </w:pPr>
      <w:r w:rsidRPr="00A47473">
        <w:rPr>
          <w:rFonts w:ascii="blotus" w:eastAsia="Times New Roman" w:hAnsi="blotus" w:cs="B Zar"/>
          <w:b/>
          <w:bCs/>
          <w:color w:val="444444"/>
          <w:sz w:val="24"/>
          <w:szCs w:val="24"/>
          <w:u w:val="single"/>
          <w:rtl/>
        </w:rPr>
        <w:t>مرحله سوم: صدور مجوز برگزاری دوره آموزشی</w:t>
      </w:r>
    </w:p>
    <w:p w:rsidR="00121B13" w:rsidRPr="00A47473" w:rsidRDefault="00121B13" w:rsidP="00121B13">
      <w:pPr>
        <w:bidi/>
        <w:spacing w:after="0" w:line="240" w:lineRule="auto"/>
        <w:jc w:val="both"/>
        <w:rPr>
          <w:rFonts w:ascii="Vazir" w:eastAsia="Times New Roman" w:hAnsi="Vazir" w:cs="B Zar"/>
          <w:color w:val="444444"/>
          <w:sz w:val="24"/>
          <w:szCs w:val="24"/>
          <w:rtl/>
        </w:rPr>
      </w:pPr>
    </w:p>
    <w:p w:rsidR="00A47473" w:rsidRPr="00A47473" w:rsidRDefault="00A47473" w:rsidP="00A47473">
      <w:pPr>
        <w:bidi/>
        <w:spacing w:after="0" w:line="240" w:lineRule="auto"/>
        <w:jc w:val="both"/>
        <w:rPr>
          <w:rFonts w:ascii="Vazir" w:eastAsia="Times New Roman" w:hAnsi="Vazir" w:cs="B Zar"/>
          <w:color w:val="444444"/>
          <w:sz w:val="24"/>
          <w:szCs w:val="24"/>
        </w:rPr>
      </w:pPr>
      <w:r w:rsidRPr="00A47473">
        <w:rPr>
          <w:rFonts w:ascii="blotus" w:eastAsia="Times New Roman" w:hAnsi="blotus" w:cs="B Zar"/>
          <w:color w:val="444444"/>
          <w:sz w:val="24"/>
          <w:szCs w:val="24"/>
          <w:rtl/>
        </w:rPr>
        <w:t>در این مرحله مدیریت بالندگی حرفه ای بعد از دریافت اطلاعات مربوط به برگزاری دوره آموزشی(فرم شماره 1و2 و رزومه استاد) نسبت به بررسی و تصویب دوره آموزشی اقدام و مجوز برگزاری دوره آموزشی را صادر می نماید. در فرایند حداکثر 10 روز بعد از وصول درخواست برگزاری دوره آموزشی از طرف پردیس ها صورت خواهد گرفت.</w:t>
      </w:r>
    </w:p>
    <w:p w:rsidR="00A47473" w:rsidRPr="00A47473" w:rsidRDefault="00A47473" w:rsidP="00A47473">
      <w:pPr>
        <w:bidi/>
        <w:spacing w:after="0" w:line="240" w:lineRule="auto"/>
        <w:jc w:val="both"/>
        <w:rPr>
          <w:rFonts w:ascii="Vazir" w:eastAsia="Times New Roman" w:hAnsi="Vazir" w:cs="B Zar"/>
          <w:color w:val="444444"/>
          <w:sz w:val="24"/>
          <w:szCs w:val="24"/>
          <w:rtl/>
        </w:rPr>
      </w:pPr>
      <w:r w:rsidRPr="00A47473">
        <w:rPr>
          <w:rFonts w:ascii="blotus" w:eastAsia="Times New Roman" w:hAnsi="blotus" w:cs="B Zar"/>
          <w:b/>
          <w:bCs/>
          <w:color w:val="444444"/>
          <w:sz w:val="24"/>
          <w:szCs w:val="24"/>
          <w:rtl/>
        </w:rPr>
        <w:lastRenderedPageBreak/>
        <w:t>تذکر</w:t>
      </w:r>
      <w:r w:rsidRPr="00A47473">
        <w:rPr>
          <w:rFonts w:ascii="blotus" w:eastAsia="Times New Roman" w:hAnsi="blotus" w:cs="B Zar"/>
          <w:color w:val="444444"/>
          <w:sz w:val="24"/>
          <w:szCs w:val="24"/>
          <w:rtl/>
        </w:rPr>
        <w:t>: به منظور تسریع در فرایند صدور مجوز ارسال کامل مستندات خواسته شده از طرف واحد درخواست کننده ضروری است و نقص در مدارک و مستندات مورد نیاز موجبات تاخیر در فرایند صدور مجوز خواهد شد.</w:t>
      </w:r>
    </w:p>
    <w:p w:rsidR="00A47473" w:rsidRDefault="00A47473" w:rsidP="00A47473">
      <w:pPr>
        <w:bidi/>
        <w:spacing w:after="0" w:line="240" w:lineRule="auto"/>
        <w:jc w:val="both"/>
        <w:rPr>
          <w:rFonts w:ascii="blotus" w:eastAsia="Times New Roman" w:hAnsi="blotus" w:cs="B Zar"/>
          <w:b/>
          <w:bCs/>
          <w:color w:val="444444"/>
          <w:sz w:val="24"/>
          <w:szCs w:val="24"/>
          <w:u w:val="single"/>
          <w:rtl/>
        </w:rPr>
      </w:pPr>
      <w:r w:rsidRPr="00A47473">
        <w:rPr>
          <w:rFonts w:ascii="blotus" w:eastAsia="Times New Roman" w:hAnsi="blotus" w:cs="B Zar"/>
          <w:b/>
          <w:bCs/>
          <w:color w:val="444444"/>
          <w:sz w:val="24"/>
          <w:szCs w:val="24"/>
          <w:u w:val="single"/>
          <w:rtl/>
        </w:rPr>
        <w:t>مرحله چهارم: تامین منابع مالی برگزاری دوره آموزشی</w:t>
      </w:r>
    </w:p>
    <w:p w:rsidR="00121B13" w:rsidRPr="00A47473" w:rsidRDefault="00121B13" w:rsidP="00121B13">
      <w:pPr>
        <w:bidi/>
        <w:spacing w:after="0" w:line="240" w:lineRule="auto"/>
        <w:jc w:val="both"/>
        <w:rPr>
          <w:rFonts w:ascii="Vazir" w:eastAsia="Times New Roman" w:hAnsi="Vazir" w:cs="B Zar"/>
          <w:color w:val="444444"/>
          <w:sz w:val="24"/>
          <w:szCs w:val="24"/>
          <w:rtl/>
        </w:rPr>
      </w:pPr>
    </w:p>
    <w:p w:rsidR="00A47473" w:rsidRPr="00A47473" w:rsidRDefault="00A47473" w:rsidP="00A47473">
      <w:pPr>
        <w:bidi/>
        <w:spacing w:after="0" w:line="240" w:lineRule="auto"/>
        <w:jc w:val="both"/>
        <w:rPr>
          <w:rFonts w:ascii="Vazir" w:eastAsia="Times New Roman" w:hAnsi="Vazir" w:cs="B Zar"/>
          <w:color w:val="444444"/>
          <w:sz w:val="24"/>
          <w:szCs w:val="24"/>
        </w:rPr>
      </w:pPr>
      <w:r w:rsidRPr="00A47473">
        <w:rPr>
          <w:rFonts w:ascii="blotus" w:eastAsia="Times New Roman" w:hAnsi="blotus" w:cs="B Zar"/>
          <w:color w:val="444444"/>
          <w:sz w:val="24"/>
          <w:szCs w:val="24"/>
          <w:rtl/>
        </w:rPr>
        <w:t>در این مرحله لازم است واحد متقاضی بعد از دریافت مجوز برگزاری دوره آموزشی از مدیریت بالندگی حرفه ای نسبت به تامین منابع مالی برگزاری دوره آموزشی اقدام نماید.</w:t>
      </w:r>
    </w:p>
    <w:p w:rsidR="00A47473" w:rsidRPr="00A47473" w:rsidRDefault="00A47473" w:rsidP="00A47473">
      <w:pPr>
        <w:bidi/>
        <w:spacing w:after="0" w:line="240" w:lineRule="auto"/>
        <w:jc w:val="both"/>
        <w:rPr>
          <w:rFonts w:ascii="Vazir" w:eastAsia="Times New Roman" w:hAnsi="Vazir" w:cs="B Zar"/>
          <w:color w:val="444444"/>
          <w:sz w:val="24"/>
          <w:szCs w:val="24"/>
          <w:rtl/>
        </w:rPr>
      </w:pPr>
      <w:r w:rsidRPr="00A47473">
        <w:rPr>
          <w:rFonts w:ascii="blotus" w:eastAsia="Times New Roman" w:hAnsi="blotus" w:cs="B Zar"/>
          <w:b/>
          <w:bCs/>
          <w:color w:val="444444"/>
          <w:sz w:val="24"/>
          <w:szCs w:val="24"/>
          <w:rtl/>
        </w:rPr>
        <w:t>تذکر</w:t>
      </w:r>
      <w:r w:rsidRPr="00A47473">
        <w:rPr>
          <w:rFonts w:ascii="blotus" w:eastAsia="Times New Roman" w:hAnsi="blotus" w:cs="B Zar"/>
          <w:color w:val="444444"/>
          <w:sz w:val="24"/>
          <w:szCs w:val="24"/>
          <w:rtl/>
        </w:rPr>
        <w:t>: برای جلوگیری از مسائل و مشکلات احتمالی بعدی طی کردن این مرحله قبل از برگزاری دوره آموزشی مورد درخواست می باشد.</w:t>
      </w:r>
    </w:p>
    <w:p w:rsidR="00A47473" w:rsidRDefault="00A47473" w:rsidP="00A47473">
      <w:pPr>
        <w:bidi/>
        <w:spacing w:after="0" w:line="240" w:lineRule="auto"/>
        <w:jc w:val="both"/>
        <w:rPr>
          <w:rFonts w:ascii="blotus" w:eastAsia="Times New Roman" w:hAnsi="blotus" w:cs="B Zar"/>
          <w:b/>
          <w:bCs/>
          <w:color w:val="444444"/>
          <w:sz w:val="24"/>
          <w:szCs w:val="24"/>
          <w:u w:val="single"/>
          <w:rtl/>
        </w:rPr>
      </w:pPr>
      <w:r w:rsidRPr="00A47473">
        <w:rPr>
          <w:rFonts w:ascii="blotus" w:eastAsia="Times New Roman" w:hAnsi="blotus" w:cs="B Zar"/>
          <w:b/>
          <w:bCs/>
          <w:color w:val="444444"/>
          <w:sz w:val="24"/>
          <w:szCs w:val="24"/>
          <w:u w:val="single"/>
          <w:rtl/>
        </w:rPr>
        <w:t>مرحله پنجم: برگزاری جلسه توجیهی با مدرس</w:t>
      </w:r>
    </w:p>
    <w:p w:rsidR="00121B13" w:rsidRPr="00A47473" w:rsidRDefault="00121B13" w:rsidP="00121B13">
      <w:pPr>
        <w:bidi/>
        <w:spacing w:after="0" w:line="240" w:lineRule="auto"/>
        <w:jc w:val="both"/>
        <w:rPr>
          <w:rFonts w:ascii="Vazir" w:eastAsia="Times New Roman" w:hAnsi="Vazir" w:cs="B Zar"/>
          <w:color w:val="444444"/>
          <w:sz w:val="24"/>
          <w:szCs w:val="24"/>
          <w:rtl/>
        </w:rPr>
      </w:pPr>
    </w:p>
    <w:p w:rsidR="00A47473" w:rsidRPr="00A47473" w:rsidRDefault="00A47473" w:rsidP="00A47473">
      <w:pPr>
        <w:bidi/>
        <w:spacing w:after="0" w:line="240" w:lineRule="auto"/>
        <w:jc w:val="both"/>
        <w:rPr>
          <w:rFonts w:ascii="Vazir" w:eastAsia="Times New Roman" w:hAnsi="Vazir" w:cs="B Zar"/>
          <w:color w:val="444444"/>
          <w:sz w:val="24"/>
          <w:szCs w:val="24"/>
        </w:rPr>
      </w:pPr>
      <w:r w:rsidRPr="00A47473">
        <w:rPr>
          <w:rFonts w:ascii="blotus" w:eastAsia="Times New Roman" w:hAnsi="blotus" w:cs="B Zar"/>
          <w:color w:val="444444"/>
          <w:sz w:val="24"/>
          <w:szCs w:val="24"/>
          <w:rtl/>
        </w:rPr>
        <w:t>بعد از تامین منابع مالی برگزاری دوره آموزشی و قطعی بودن برگزاری دوره، برگزاری جلسه مشترک با مدرس یا مدرسین دوره ضرورت دارد. در جلسه توجیهی با مدرس موارد زیر مورد انتظار است.</w:t>
      </w:r>
    </w:p>
    <w:p w:rsidR="00A47473" w:rsidRPr="00A47473" w:rsidRDefault="00A47473" w:rsidP="00A47473">
      <w:pPr>
        <w:numPr>
          <w:ilvl w:val="0"/>
          <w:numId w:val="1"/>
        </w:numPr>
        <w:bidi/>
        <w:spacing w:before="100" w:beforeAutospacing="1" w:after="100" w:afterAutospacing="1" w:line="240" w:lineRule="auto"/>
        <w:jc w:val="both"/>
        <w:rPr>
          <w:rFonts w:ascii="Vazir" w:eastAsia="Times New Roman" w:hAnsi="Vazir" w:cs="B Zar"/>
          <w:color w:val="444444"/>
          <w:sz w:val="24"/>
          <w:szCs w:val="24"/>
          <w:rtl/>
        </w:rPr>
      </w:pPr>
      <w:r w:rsidRPr="00A47473">
        <w:rPr>
          <w:rFonts w:ascii="Cambria" w:eastAsia="Times New Roman" w:hAnsi="Cambria" w:cs="Cambria" w:hint="cs"/>
          <w:color w:val="444444"/>
          <w:sz w:val="24"/>
          <w:szCs w:val="24"/>
          <w:rtl/>
        </w:rPr>
        <w:t> </w:t>
      </w:r>
      <w:r w:rsidRPr="00A47473">
        <w:rPr>
          <w:rFonts w:ascii="blotus" w:eastAsia="Times New Roman" w:hAnsi="blotus" w:cs="B Zar" w:hint="cs"/>
          <w:color w:val="444444"/>
          <w:sz w:val="24"/>
          <w:szCs w:val="24"/>
          <w:rtl/>
        </w:rPr>
        <w:t>بیان</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نیازها</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و</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الزامات</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دانشگاه</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از</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دوره</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در</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قالب</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فرم</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شماره</w:t>
      </w:r>
      <w:r w:rsidRPr="00A47473">
        <w:rPr>
          <w:rFonts w:ascii="blotus" w:eastAsia="Times New Roman" w:hAnsi="blotus" w:cs="B Zar"/>
          <w:color w:val="444444"/>
          <w:sz w:val="24"/>
          <w:szCs w:val="24"/>
          <w:rtl/>
        </w:rPr>
        <w:t xml:space="preserve"> 1</w:t>
      </w:r>
    </w:p>
    <w:p w:rsidR="00A47473" w:rsidRPr="00A47473" w:rsidRDefault="00A47473" w:rsidP="00A47473">
      <w:pPr>
        <w:numPr>
          <w:ilvl w:val="0"/>
          <w:numId w:val="1"/>
        </w:numPr>
        <w:bidi/>
        <w:spacing w:before="100" w:beforeAutospacing="1" w:after="100" w:afterAutospacing="1" w:line="240" w:lineRule="auto"/>
        <w:jc w:val="both"/>
        <w:rPr>
          <w:rFonts w:ascii="Vazir" w:eastAsia="Times New Roman" w:hAnsi="Vazir" w:cs="B Zar"/>
          <w:color w:val="444444"/>
          <w:sz w:val="24"/>
          <w:szCs w:val="24"/>
          <w:rtl/>
        </w:rPr>
      </w:pPr>
      <w:r w:rsidRPr="00A47473">
        <w:rPr>
          <w:rFonts w:ascii="blotus" w:eastAsia="Times New Roman" w:hAnsi="blotus" w:cs="B Zar"/>
          <w:color w:val="444444"/>
          <w:sz w:val="24"/>
          <w:szCs w:val="24"/>
          <w:rtl/>
        </w:rPr>
        <w:t>توافق بر سر هزینه درخواستی مدرس</w:t>
      </w:r>
    </w:p>
    <w:p w:rsidR="00A47473" w:rsidRPr="00A47473" w:rsidRDefault="00A47473" w:rsidP="00A47473">
      <w:pPr>
        <w:numPr>
          <w:ilvl w:val="0"/>
          <w:numId w:val="1"/>
        </w:numPr>
        <w:bidi/>
        <w:spacing w:before="100" w:beforeAutospacing="1" w:after="100" w:afterAutospacing="1" w:line="240" w:lineRule="auto"/>
        <w:jc w:val="both"/>
        <w:rPr>
          <w:rFonts w:ascii="Vazir" w:eastAsia="Times New Roman" w:hAnsi="Vazir" w:cs="B Zar"/>
          <w:color w:val="444444"/>
          <w:sz w:val="24"/>
          <w:szCs w:val="24"/>
          <w:rtl/>
        </w:rPr>
      </w:pPr>
      <w:r w:rsidRPr="00A47473">
        <w:rPr>
          <w:rFonts w:ascii="blotus" w:eastAsia="Times New Roman" w:hAnsi="blotus" w:cs="B Zar"/>
          <w:color w:val="444444"/>
          <w:sz w:val="24"/>
          <w:szCs w:val="24"/>
          <w:rtl/>
        </w:rPr>
        <w:t>تعیین زمان تحویل طرح درس دوره توسط مدرس</w:t>
      </w:r>
    </w:p>
    <w:p w:rsidR="00A47473" w:rsidRPr="00A47473" w:rsidRDefault="00A47473" w:rsidP="00A47473">
      <w:pPr>
        <w:numPr>
          <w:ilvl w:val="0"/>
          <w:numId w:val="1"/>
        </w:numPr>
        <w:bidi/>
        <w:spacing w:before="100" w:beforeAutospacing="1" w:after="100" w:afterAutospacing="1" w:line="240" w:lineRule="auto"/>
        <w:jc w:val="both"/>
        <w:rPr>
          <w:rFonts w:ascii="Vazir" w:eastAsia="Times New Roman" w:hAnsi="Vazir" w:cs="B Zar"/>
          <w:color w:val="444444"/>
          <w:sz w:val="24"/>
          <w:szCs w:val="24"/>
          <w:rtl/>
        </w:rPr>
      </w:pPr>
      <w:r w:rsidRPr="00A47473">
        <w:rPr>
          <w:rFonts w:ascii="blotus" w:eastAsia="Times New Roman" w:hAnsi="blotus" w:cs="B Zar"/>
          <w:color w:val="444444"/>
          <w:sz w:val="24"/>
          <w:szCs w:val="24"/>
          <w:rtl/>
        </w:rPr>
        <w:t>امضای قرداد همکاری فی مابین دانشگاه و مدرس دوره</w:t>
      </w:r>
    </w:p>
    <w:p w:rsidR="00A47473" w:rsidRPr="00A47473" w:rsidRDefault="00A47473" w:rsidP="00A47473">
      <w:pPr>
        <w:bidi/>
        <w:spacing w:after="0" w:line="240" w:lineRule="auto"/>
        <w:jc w:val="both"/>
        <w:rPr>
          <w:rFonts w:ascii="Vazir" w:eastAsia="Times New Roman" w:hAnsi="Vazir" w:cs="B Zar"/>
          <w:color w:val="444444"/>
          <w:sz w:val="24"/>
          <w:szCs w:val="24"/>
          <w:rtl/>
        </w:rPr>
      </w:pPr>
      <w:r w:rsidRPr="00A47473">
        <w:rPr>
          <w:rFonts w:ascii="Cambria" w:eastAsia="Times New Roman" w:hAnsi="Cambria" w:cs="Cambria" w:hint="cs"/>
          <w:color w:val="444444"/>
          <w:sz w:val="24"/>
          <w:szCs w:val="24"/>
          <w:rtl/>
        </w:rPr>
        <w:t> </w:t>
      </w:r>
    </w:p>
    <w:p w:rsidR="00A47473" w:rsidRDefault="00A47473" w:rsidP="00A47473">
      <w:pPr>
        <w:bidi/>
        <w:spacing w:after="0" w:line="240" w:lineRule="auto"/>
        <w:jc w:val="both"/>
        <w:rPr>
          <w:rFonts w:ascii="blotus" w:eastAsia="Times New Roman" w:hAnsi="blotus" w:cs="B Zar"/>
          <w:b/>
          <w:bCs/>
          <w:color w:val="444444"/>
          <w:sz w:val="24"/>
          <w:szCs w:val="24"/>
          <w:u w:val="single"/>
          <w:rtl/>
        </w:rPr>
      </w:pPr>
      <w:r w:rsidRPr="00A47473">
        <w:rPr>
          <w:rFonts w:ascii="blotus" w:eastAsia="Times New Roman" w:hAnsi="blotus" w:cs="B Zar"/>
          <w:b/>
          <w:bCs/>
          <w:color w:val="444444"/>
          <w:sz w:val="24"/>
          <w:szCs w:val="24"/>
          <w:u w:val="single"/>
          <w:rtl/>
        </w:rPr>
        <w:t>مرحله ششم: ارسال مستندات به بالندگی</w:t>
      </w:r>
    </w:p>
    <w:p w:rsidR="00121B13" w:rsidRPr="00A47473" w:rsidRDefault="00121B13" w:rsidP="00121B13">
      <w:pPr>
        <w:bidi/>
        <w:spacing w:after="0" w:line="240" w:lineRule="auto"/>
        <w:jc w:val="both"/>
        <w:rPr>
          <w:rFonts w:ascii="Vazir" w:eastAsia="Times New Roman" w:hAnsi="Vazir" w:cs="B Zar"/>
          <w:color w:val="444444"/>
          <w:sz w:val="24"/>
          <w:szCs w:val="24"/>
          <w:rtl/>
        </w:rPr>
      </w:pPr>
    </w:p>
    <w:p w:rsidR="00A47473" w:rsidRPr="00A47473" w:rsidRDefault="00A47473" w:rsidP="00A47473">
      <w:pPr>
        <w:bidi/>
        <w:spacing w:after="0" w:line="240" w:lineRule="auto"/>
        <w:jc w:val="both"/>
        <w:rPr>
          <w:rFonts w:ascii="Vazir" w:eastAsia="Times New Roman" w:hAnsi="Vazir" w:cs="B Zar"/>
          <w:color w:val="444444"/>
          <w:sz w:val="24"/>
          <w:szCs w:val="24"/>
        </w:rPr>
      </w:pPr>
      <w:r w:rsidRPr="00A47473">
        <w:rPr>
          <w:rFonts w:ascii="blotus" w:eastAsia="Times New Roman" w:hAnsi="blotus" w:cs="B Zar"/>
          <w:color w:val="444444"/>
          <w:sz w:val="24"/>
          <w:szCs w:val="24"/>
          <w:rtl/>
        </w:rPr>
        <w:t>در این مرحله لازم است واحد متقاضی یک نسخه از قرارداد با مدرس و طرح درس دوره را به مدیریت بالندگی حرفه ای ارسال می نماید.</w:t>
      </w:r>
    </w:p>
    <w:p w:rsidR="00A47473" w:rsidRDefault="00A47473" w:rsidP="00A47473">
      <w:pPr>
        <w:bidi/>
        <w:spacing w:after="0" w:line="240" w:lineRule="auto"/>
        <w:jc w:val="both"/>
        <w:rPr>
          <w:rFonts w:ascii="blotus" w:eastAsia="Times New Roman" w:hAnsi="blotus" w:cs="B Zar"/>
          <w:b/>
          <w:bCs/>
          <w:color w:val="444444"/>
          <w:sz w:val="24"/>
          <w:szCs w:val="24"/>
          <w:u w:val="single"/>
          <w:rtl/>
        </w:rPr>
      </w:pPr>
      <w:r w:rsidRPr="00A47473">
        <w:rPr>
          <w:rFonts w:ascii="blotus" w:eastAsia="Times New Roman" w:hAnsi="blotus" w:cs="B Zar"/>
          <w:b/>
          <w:bCs/>
          <w:color w:val="444444"/>
          <w:sz w:val="24"/>
          <w:szCs w:val="24"/>
          <w:u w:val="single"/>
          <w:rtl/>
        </w:rPr>
        <w:t>مرحله هفت: اطلاع رسانی برگزاری دوره آموزشی</w:t>
      </w:r>
    </w:p>
    <w:p w:rsidR="00121B13" w:rsidRPr="00A47473" w:rsidRDefault="00121B13" w:rsidP="00121B13">
      <w:pPr>
        <w:bidi/>
        <w:spacing w:after="0" w:line="240" w:lineRule="auto"/>
        <w:jc w:val="both"/>
        <w:rPr>
          <w:rFonts w:ascii="Vazir" w:eastAsia="Times New Roman" w:hAnsi="Vazir" w:cs="B Zar"/>
          <w:color w:val="444444"/>
          <w:sz w:val="24"/>
          <w:szCs w:val="24"/>
          <w:rtl/>
        </w:rPr>
      </w:pPr>
    </w:p>
    <w:p w:rsidR="00A47473" w:rsidRPr="00A47473" w:rsidRDefault="00A47473" w:rsidP="00A47473">
      <w:pPr>
        <w:bidi/>
        <w:spacing w:after="0" w:line="240" w:lineRule="auto"/>
        <w:jc w:val="both"/>
        <w:rPr>
          <w:rFonts w:ascii="Vazir" w:eastAsia="Times New Roman" w:hAnsi="Vazir" w:cs="B Zar"/>
          <w:color w:val="444444"/>
          <w:sz w:val="24"/>
          <w:szCs w:val="24"/>
        </w:rPr>
      </w:pPr>
      <w:r w:rsidRPr="00A47473">
        <w:rPr>
          <w:rFonts w:ascii="blotus" w:eastAsia="Times New Roman" w:hAnsi="blotus" w:cs="B Zar"/>
          <w:color w:val="444444"/>
          <w:sz w:val="24"/>
          <w:szCs w:val="24"/>
          <w:rtl/>
        </w:rPr>
        <w:t>در این مرحله لازم است واحد متقاضی به شکل مقتضی نسبت به اطلاع رسانی برگزاری دوره اقدام نماید. اطلاع رسانی برگزاری دوره آموزشی می تواند توسط کانال های مختلفی همچون اطلاع رسانی در سایت، نصب بروشور و نامه نگاری رسمی صورت گیرد. لازم است این اقدام حداقل دو هفته قبل از برگزاری دوره آموزشی صورت گیرد تا متقاضیان فرصت کافی برای برنامه ریزی و حضور در دوره را داشته باشند. در این مرحله اقدامات زیر مورد انتظار است:</w:t>
      </w:r>
    </w:p>
    <w:p w:rsidR="00A47473" w:rsidRPr="00A47473" w:rsidRDefault="00A47473" w:rsidP="00A47473">
      <w:pPr>
        <w:bidi/>
        <w:spacing w:after="0" w:line="240" w:lineRule="auto"/>
        <w:jc w:val="both"/>
        <w:rPr>
          <w:rFonts w:ascii="Vazir" w:eastAsia="Times New Roman" w:hAnsi="Vazir" w:cs="B Zar"/>
          <w:color w:val="444444"/>
          <w:sz w:val="24"/>
          <w:szCs w:val="24"/>
          <w:rtl/>
        </w:rPr>
      </w:pPr>
      <w:r w:rsidRPr="00A47473">
        <w:rPr>
          <w:rFonts w:ascii="blotus" w:eastAsia="Times New Roman" w:hAnsi="blotus" w:cs="B Zar"/>
          <w:color w:val="444444"/>
          <w:sz w:val="24"/>
          <w:szCs w:val="24"/>
          <w:rtl/>
        </w:rPr>
        <w:t>1: اطلاع رسانی به کلیه همکاران واجد شرایط شرکت در دوره آموزشی بر اساس مراجعه به فرم طراحی</w:t>
      </w:r>
    </w:p>
    <w:p w:rsidR="00A47473" w:rsidRPr="00A47473" w:rsidRDefault="00A47473" w:rsidP="00A47473">
      <w:pPr>
        <w:bidi/>
        <w:spacing w:after="0" w:line="240" w:lineRule="auto"/>
        <w:jc w:val="both"/>
        <w:rPr>
          <w:rFonts w:ascii="Vazir" w:eastAsia="Times New Roman" w:hAnsi="Vazir" w:cs="B Zar"/>
          <w:color w:val="444444"/>
          <w:sz w:val="24"/>
          <w:szCs w:val="24"/>
          <w:rtl/>
        </w:rPr>
      </w:pPr>
      <w:r w:rsidRPr="00A47473">
        <w:rPr>
          <w:rFonts w:ascii="blotus" w:eastAsia="Times New Roman" w:hAnsi="blotus" w:cs="B Zar"/>
          <w:color w:val="444444"/>
          <w:sz w:val="24"/>
          <w:szCs w:val="24"/>
          <w:rtl/>
        </w:rPr>
        <w:t>2: شناسایی اولیه متقاضیان شرکت در دوره</w:t>
      </w:r>
    </w:p>
    <w:p w:rsidR="00A47473" w:rsidRPr="00A47473" w:rsidRDefault="00A47473" w:rsidP="00A47473">
      <w:pPr>
        <w:bidi/>
        <w:spacing w:after="0" w:line="240" w:lineRule="auto"/>
        <w:jc w:val="both"/>
        <w:rPr>
          <w:rFonts w:ascii="Vazir" w:eastAsia="Times New Roman" w:hAnsi="Vazir" w:cs="B Zar"/>
          <w:color w:val="444444"/>
          <w:sz w:val="24"/>
          <w:szCs w:val="24"/>
          <w:rtl/>
        </w:rPr>
      </w:pPr>
      <w:r w:rsidRPr="00A47473">
        <w:rPr>
          <w:rFonts w:ascii="blotus" w:eastAsia="Times New Roman" w:hAnsi="blotus" w:cs="B Zar"/>
          <w:color w:val="444444"/>
          <w:sz w:val="24"/>
          <w:szCs w:val="24"/>
          <w:rtl/>
        </w:rPr>
        <w:t>3. انتخاب نهایی و ارسال دعوت نامه به شرکت کنندگان در دوره آموزشی</w:t>
      </w:r>
    </w:p>
    <w:p w:rsidR="00121B13" w:rsidRDefault="00121B13" w:rsidP="00A47473">
      <w:pPr>
        <w:bidi/>
        <w:spacing w:after="0" w:line="240" w:lineRule="auto"/>
        <w:jc w:val="both"/>
        <w:rPr>
          <w:rFonts w:ascii="blotus" w:eastAsia="Times New Roman" w:hAnsi="blotus" w:cs="B Zar"/>
          <w:b/>
          <w:bCs/>
          <w:color w:val="444444"/>
          <w:sz w:val="24"/>
          <w:szCs w:val="24"/>
          <w:u w:val="single"/>
          <w:rtl/>
        </w:rPr>
      </w:pPr>
    </w:p>
    <w:p w:rsidR="00A47473" w:rsidRDefault="00A47473" w:rsidP="00121B13">
      <w:pPr>
        <w:bidi/>
        <w:spacing w:after="0" w:line="240" w:lineRule="auto"/>
        <w:jc w:val="both"/>
        <w:rPr>
          <w:rFonts w:ascii="blotus" w:eastAsia="Times New Roman" w:hAnsi="blotus" w:cs="B Zar"/>
          <w:b/>
          <w:bCs/>
          <w:color w:val="444444"/>
          <w:sz w:val="24"/>
          <w:szCs w:val="24"/>
          <w:u w:val="single"/>
          <w:rtl/>
        </w:rPr>
      </w:pPr>
      <w:r w:rsidRPr="00A47473">
        <w:rPr>
          <w:rFonts w:ascii="blotus" w:eastAsia="Times New Roman" w:hAnsi="blotus" w:cs="B Zar"/>
          <w:b/>
          <w:bCs/>
          <w:color w:val="444444"/>
          <w:sz w:val="24"/>
          <w:szCs w:val="24"/>
          <w:u w:val="single"/>
          <w:rtl/>
        </w:rPr>
        <w:lastRenderedPageBreak/>
        <w:t>مرحله هشتم: برگزاری دوره آموزشی</w:t>
      </w:r>
    </w:p>
    <w:p w:rsidR="00121B13" w:rsidRPr="00A47473" w:rsidRDefault="00121B13" w:rsidP="00121B13">
      <w:pPr>
        <w:bidi/>
        <w:spacing w:after="0" w:line="240" w:lineRule="auto"/>
        <w:jc w:val="both"/>
        <w:rPr>
          <w:rFonts w:ascii="Vazir" w:eastAsia="Times New Roman" w:hAnsi="Vazir" w:cs="B Zar"/>
          <w:color w:val="444444"/>
          <w:sz w:val="24"/>
          <w:szCs w:val="24"/>
          <w:rtl/>
        </w:rPr>
      </w:pPr>
    </w:p>
    <w:p w:rsidR="00A47473" w:rsidRPr="00A47473" w:rsidRDefault="00A47473" w:rsidP="00A47473">
      <w:pPr>
        <w:bidi/>
        <w:spacing w:after="0" w:line="240" w:lineRule="auto"/>
        <w:jc w:val="both"/>
        <w:rPr>
          <w:rFonts w:ascii="Vazir" w:eastAsia="Times New Roman" w:hAnsi="Vazir" w:cs="B Zar"/>
          <w:color w:val="444444"/>
          <w:sz w:val="24"/>
          <w:szCs w:val="24"/>
        </w:rPr>
      </w:pPr>
      <w:r w:rsidRPr="00A47473">
        <w:rPr>
          <w:rFonts w:ascii="blotus" w:eastAsia="Times New Roman" w:hAnsi="blotus" w:cs="B Zar"/>
          <w:color w:val="444444"/>
          <w:sz w:val="24"/>
          <w:szCs w:val="24"/>
          <w:rtl/>
        </w:rPr>
        <w:t>در این مرحله دوره آموزشی برگزار می گردد. جهت ارتقاء کیفیت برگزاری دوره آموزشی همکاران لازم است الزامات مندرج در چک لیست شماره 6 و 8 را رعایت نمایند و اقدامات مورد نیاز را قبل و حین برگزاری دوره چک و تایید نمایند.</w:t>
      </w:r>
    </w:p>
    <w:p w:rsidR="00A47473" w:rsidRPr="00A47473" w:rsidRDefault="00A47473" w:rsidP="00A47473">
      <w:pPr>
        <w:bidi/>
        <w:spacing w:after="0" w:line="240" w:lineRule="auto"/>
        <w:jc w:val="both"/>
        <w:rPr>
          <w:rFonts w:ascii="Vazir" w:eastAsia="Times New Roman" w:hAnsi="Vazir" w:cs="B Zar"/>
          <w:color w:val="444444"/>
          <w:sz w:val="24"/>
          <w:szCs w:val="24"/>
          <w:rtl/>
        </w:rPr>
      </w:pPr>
      <w:r w:rsidRPr="00A47473">
        <w:rPr>
          <w:rFonts w:ascii="blotus" w:eastAsia="Times New Roman" w:hAnsi="blotus" w:cs="B Zar"/>
          <w:color w:val="444444"/>
          <w:sz w:val="24"/>
          <w:szCs w:val="24"/>
          <w:rtl/>
        </w:rPr>
        <w:t>همچنین در این مرحله لازم است برگزار کنندگان دوره های آموزشی نسبت به تکمیل فرم ارزشیابی دوره آموزشی فرم شماره 3 اقدام نمایند.</w:t>
      </w:r>
    </w:p>
    <w:p w:rsidR="00A47473" w:rsidRDefault="00A47473" w:rsidP="00A47473">
      <w:pPr>
        <w:bidi/>
        <w:spacing w:after="0" w:line="240" w:lineRule="auto"/>
        <w:jc w:val="both"/>
        <w:rPr>
          <w:rFonts w:ascii="blotus" w:eastAsia="Times New Roman" w:hAnsi="blotus" w:cs="B Zar"/>
          <w:b/>
          <w:bCs/>
          <w:color w:val="444444"/>
          <w:sz w:val="24"/>
          <w:szCs w:val="24"/>
          <w:u w:val="single"/>
          <w:rtl/>
        </w:rPr>
      </w:pPr>
      <w:r w:rsidRPr="00A47473">
        <w:rPr>
          <w:rFonts w:ascii="blotus" w:eastAsia="Times New Roman" w:hAnsi="blotus" w:cs="B Zar"/>
          <w:b/>
          <w:bCs/>
          <w:color w:val="444444"/>
          <w:sz w:val="24"/>
          <w:szCs w:val="24"/>
          <w:u w:val="single"/>
          <w:rtl/>
        </w:rPr>
        <w:t>مرحله نه: ارسال گزارش برگزاری دوره آموزشی</w:t>
      </w:r>
    </w:p>
    <w:p w:rsidR="00121B13" w:rsidRPr="00A47473" w:rsidRDefault="00121B13" w:rsidP="00121B13">
      <w:pPr>
        <w:bidi/>
        <w:spacing w:after="0" w:line="240" w:lineRule="auto"/>
        <w:jc w:val="both"/>
        <w:rPr>
          <w:rFonts w:ascii="Vazir" w:eastAsia="Times New Roman" w:hAnsi="Vazir" w:cs="B Zar"/>
          <w:color w:val="444444"/>
          <w:sz w:val="24"/>
          <w:szCs w:val="24"/>
          <w:rtl/>
        </w:rPr>
      </w:pPr>
    </w:p>
    <w:p w:rsidR="00A47473" w:rsidRPr="00A47473" w:rsidRDefault="00A47473" w:rsidP="00A47473">
      <w:pPr>
        <w:bidi/>
        <w:spacing w:after="0" w:line="240" w:lineRule="auto"/>
        <w:jc w:val="both"/>
        <w:rPr>
          <w:rFonts w:ascii="Vazir" w:eastAsia="Times New Roman" w:hAnsi="Vazir" w:cs="B Zar"/>
          <w:color w:val="444444"/>
          <w:sz w:val="24"/>
          <w:szCs w:val="24"/>
        </w:rPr>
      </w:pPr>
      <w:r w:rsidRPr="00A47473">
        <w:rPr>
          <w:rFonts w:ascii="blotus" w:eastAsia="Times New Roman" w:hAnsi="blotus" w:cs="B Zar"/>
          <w:color w:val="444444"/>
          <w:sz w:val="24"/>
          <w:szCs w:val="24"/>
          <w:rtl/>
        </w:rPr>
        <w:t>در این مرحله لازم است واحد های متقاضی حداکثر یک هفته بعد از برگزاری دوره آموزشی نسبت به ارسال گزارش برگزاری دوره آموزشی در قالب فرم شماره 4 به مدیریت بالندگی حرفه ای ارسال نمایند. در این مرحله موارد زیر مورد انتظار است.</w:t>
      </w:r>
    </w:p>
    <w:p w:rsidR="00A47473" w:rsidRPr="00A47473" w:rsidRDefault="00A47473" w:rsidP="00A47473">
      <w:pPr>
        <w:numPr>
          <w:ilvl w:val="0"/>
          <w:numId w:val="2"/>
        </w:numPr>
        <w:bidi/>
        <w:spacing w:before="100" w:beforeAutospacing="1" w:after="100" w:afterAutospacing="1" w:line="240" w:lineRule="auto"/>
        <w:jc w:val="both"/>
        <w:rPr>
          <w:rFonts w:ascii="Vazir" w:eastAsia="Times New Roman" w:hAnsi="Vazir" w:cs="B Zar"/>
          <w:color w:val="444444"/>
          <w:sz w:val="24"/>
          <w:szCs w:val="24"/>
          <w:rtl/>
        </w:rPr>
      </w:pPr>
      <w:r w:rsidRPr="00A47473">
        <w:rPr>
          <w:rFonts w:ascii="blotus" w:eastAsia="Times New Roman" w:hAnsi="blotus" w:cs="B Zar"/>
          <w:color w:val="444444"/>
          <w:sz w:val="24"/>
          <w:szCs w:val="24"/>
          <w:rtl/>
        </w:rPr>
        <w:t>تحلیل نتایج فرم شماره 3 و ارسال نتایج آن به بالندگی در حرفه ای در قالب فرم شماره 4</w:t>
      </w:r>
    </w:p>
    <w:p w:rsidR="00A47473" w:rsidRPr="00A47473" w:rsidRDefault="00A47473" w:rsidP="00A47473">
      <w:pPr>
        <w:numPr>
          <w:ilvl w:val="0"/>
          <w:numId w:val="2"/>
        </w:numPr>
        <w:bidi/>
        <w:spacing w:before="100" w:beforeAutospacing="1" w:after="100" w:afterAutospacing="1" w:line="240" w:lineRule="auto"/>
        <w:jc w:val="both"/>
        <w:rPr>
          <w:rFonts w:ascii="Vazir" w:eastAsia="Times New Roman" w:hAnsi="Vazir" w:cs="B Zar"/>
          <w:color w:val="444444"/>
          <w:sz w:val="24"/>
          <w:szCs w:val="24"/>
          <w:rtl/>
        </w:rPr>
      </w:pPr>
      <w:r w:rsidRPr="00A47473">
        <w:rPr>
          <w:rFonts w:ascii="blotus" w:eastAsia="Times New Roman" w:hAnsi="blotus" w:cs="B Zar"/>
          <w:color w:val="444444"/>
          <w:sz w:val="24"/>
          <w:szCs w:val="24"/>
          <w:rtl/>
        </w:rPr>
        <w:t>ارسال لیست مشخصات شرکت کنندگان در دوره آموزشی در قالب فرم شماره 5</w:t>
      </w:r>
    </w:p>
    <w:p w:rsidR="00A47473" w:rsidRPr="00A47473" w:rsidRDefault="00A47473" w:rsidP="00A47473">
      <w:pPr>
        <w:numPr>
          <w:ilvl w:val="0"/>
          <w:numId w:val="2"/>
        </w:numPr>
        <w:bidi/>
        <w:spacing w:before="100" w:beforeAutospacing="1" w:after="100" w:afterAutospacing="1" w:line="240" w:lineRule="auto"/>
        <w:jc w:val="both"/>
        <w:rPr>
          <w:rFonts w:ascii="Vazir" w:eastAsia="Times New Roman" w:hAnsi="Vazir" w:cs="B Zar"/>
          <w:color w:val="444444"/>
          <w:sz w:val="24"/>
          <w:szCs w:val="24"/>
          <w:rtl/>
        </w:rPr>
      </w:pPr>
      <w:r w:rsidRPr="00A47473">
        <w:rPr>
          <w:rFonts w:ascii="blotus" w:eastAsia="Times New Roman" w:hAnsi="blotus" w:cs="B Zar"/>
          <w:color w:val="444444"/>
          <w:sz w:val="24"/>
          <w:szCs w:val="24"/>
          <w:rtl/>
        </w:rPr>
        <w:t>ارسال ریز هزینه های صورت گرفته برای برگزاری دوره و فیش پرداختی به استاد</w:t>
      </w:r>
    </w:p>
    <w:p w:rsidR="00A47473" w:rsidRDefault="00A47473" w:rsidP="00A47473">
      <w:pPr>
        <w:bidi/>
        <w:spacing w:after="0" w:line="240" w:lineRule="auto"/>
        <w:jc w:val="both"/>
        <w:rPr>
          <w:rFonts w:ascii="blotus" w:eastAsia="Times New Roman" w:hAnsi="blotus" w:cs="B Zar"/>
          <w:b/>
          <w:bCs/>
          <w:color w:val="444444"/>
          <w:sz w:val="24"/>
          <w:szCs w:val="24"/>
          <w:u w:val="single"/>
          <w:rtl/>
        </w:rPr>
      </w:pPr>
      <w:r w:rsidRPr="00A47473">
        <w:rPr>
          <w:rFonts w:ascii="blotus" w:eastAsia="Times New Roman" w:hAnsi="blotus" w:cs="B Zar"/>
          <w:b/>
          <w:bCs/>
          <w:color w:val="444444"/>
          <w:sz w:val="24"/>
          <w:szCs w:val="24"/>
          <w:u w:val="single"/>
          <w:rtl/>
        </w:rPr>
        <w:t>مرحله دهم: تایید، اختصاص کد و صدور گواهی نامه آموزشی</w:t>
      </w:r>
    </w:p>
    <w:p w:rsidR="00121B13" w:rsidRPr="00A47473" w:rsidRDefault="00121B13" w:rsidP="00121B13">
      <w:pPr>
        <w:bidi/>
        <w:spacing w:after="0" w:line="240" w:lineRule="auto"/>
        <w:jc w:val="both"/>
        <w:rPr>
          <w:rFonts w:ascii="Vazir" w:eastAsia="Times New Roman" w:hAnsi="Vazir" w:cs="B Zar"/>
          <w:color w:val="444444"/>
          <w:sz w:val="24"/>
          <w:szCs w:val="24"/>
          <w:rtl/>
        </w:rPr>
      </w:pPr>
    </w:p>
    <w:p w:rsidR="00A47473" w:rsidRPr="00A47473" w:rsidRDefault="00A47473" w:rsidP="00A47473">
      <w:pPr>
        <w:bidi/>
        <w:spacing w:after="0" w:line="240" w:lineRule="auto"/>
        <w:jc w:val="both"/>
        <w:rPr>
          <w:rFonts w:ascii="Vazir" w:eastAsia="Times New Roman" w:hAnsi="Vazir" w:cs="B Zar"/>
          <w:color w:val="444444"/>
          <w:sz w:val="24"/>
          <w:szCs w:val="24"/>
        </w:rPr>
      </w:pPr>
      <w:r w:rsidRPr="00A47473">
        <w:rPr>
          <w:rFonts w:ascii="blotus" w:eastAsia="Times New Roman" w:hAnsi="blotus" w:cs="B Zar"/>
          <w:color w:val="444444"/>
          <w:sz w:val="24"/>
          <w:szCs w:val="24"/>
          <w:rtl/>
        </w:rPr>
        <w:t>در این مرحله مدیریت بالندگی حرفه ای پس از دریافت گزارش برگزاری دوره از واحد های متقاضی نسبت به تایید و تصویب آن اقدام می نامید در این مرحله موارد زیر مورد انتظار است</w:t>
      </w:r>
    </w:p>
    <w:p w:rsidR="00A47473" w:rsidRPr="00A47473" w:rsidRDefault="00A47473" w:rsidP="00A47473">
      <w:pPr>
        <w:numPr>
          <w:ilvl w:val="0"/>
          <w:numId w:val="3"/>
        </w:numPr>
        <w:bidi/>
        <w:spacing w:before="100" w:beforeAutospacing="1" w:after="100" w:afterAutospacing="1" w:line="240" w:lineRule="auto"/>
        <w:jc w:val="both"/>
        <w:rPr>
          <w:rFonts w:ascii="Vazir" w:eastAsia="Times New Roman" w:hAnsi="Vazir" w:cs="B Zar"/>
          <w:color w:val="444444"/>
          <w:sz w:val="24"/>
          <w:szCs w:val="24"/>
          <w:rtl/>
        </w:rPr>
      </w:pPr>
      <w:r w:rsidRPr="00A47473">
        <w:rPr>
          <w:rFonts w:ascii="blotus" w:eastAsia="Times New Roman" w:hAnsi="blotus" w:cs="B Zar"/>
          <w:color w:val="444444"/>
          <w:sz w:val="24"/>
          <w:szCs w:val="24"/>
          <w:rtl/>
        </w:rPr>
        <w:t>بررسی گزارش دریافتی و اطمینان از کیفیت برگزاری دوره آموزشی</w:t>
      </w:r>
    </w:p>
    <w:p w:rsidR="00A47473" w:rsidRPr="00A47473" w:rsidRDefault="00A47473" w:rsidP="00A47473">
      <w:pPr>
        <w:numPr>
          <w:ilvl w:val="0"/>
          <w:numId w:val="3"/>
        </w:numPr>
        <w:bidi/>
        <w:spacing w:before="100" w:beforeAutospacing="1" w:after="100" w:afterAutospacing="1" w:line="240" w:lineRule="auto"/>
        <w:jc w:val="both"/>
        <w:rPr>
          <w:rFonts w:ascii="Vazir" w:eastAsia="Times New Roman" w:hAnsi="Vazir" w:cs="B Zar"/>
          <w:color w:val="444444"/>
          <w:sz w:val="24"/>
          <w:szCs w:val="24"/>
          <w:rtl/>
        </w:rPr>
      </w:pPr>
      <w:r w:rsidRPr="00A47473">
        <w:rPr>
          <w:rFonts w:ascii="blotus" w:eastAsia="Times New Roman" w:hAnsi="blotus" w:cs="B Zar"/>
          <w:color w:val="444444"/>
          <w:sz w:val="24"/>
          <w:szCs w:val="24"/>
          <w:rtl/>
        </w:rPr>
        <w:t>اختصاص کد به دوره آموزشی برگزاری شده</w:t>
      </w:r>
    </w:p>
    <w:p w:rsidR="00A47473" w:rsidRPr="00A47473" w:rsidRDefault="00A47473" w:rsidP="00A47473">
      <w:pPr>
        <w:numPr>
          <w:ilvl w:val="0"/>
          <w:numId w:val="3"/>
        </w:numPr>
        <w:bidi/>
        <w:spacing w:before="100" w:beforeAutospacing="1" w:after="100" w:afterAutospacing="1" w:line="240" w:lineRule="auto"/>
        <w:jc w:val="both"/>
        <w:rPr>
          <w:rFonts w:ascii="Vazir" w:eastAsia="Times New Roman" w:hAnsi="Vazir" w:cs="B Zar"/>
          <w:color w:val="444444"/>
          <w:sz w:val="24"/>
          <w:szCs w:val="24"/>
          <w:rtl/>
        </w:rPr>
      </w:pPr>
      <w:r w:rsidRPr="00A47473">
        <w:rPr>
          <w:rFonts w:ascii="blotus" w:eastAsia="Times New Roman" w:hAnsi="blotus" w:cs="B Zar"/>
          <w:color w:val="444444"/>
          <w:sz w:val="24"/>
          <w:szCs w:val="24"/>
          <w:rtl/>
        </w:rPr>
        <w:t>صدور گواهی نامه شرکت کنندگان در دوره آموزشی</w:t>
      </w:r>
    </w:p>
    <w:p w:rsidR="00A47473" w:rsidRPr="00A47473" w:rsidRDefault="00A47473" w:rsidP="00A47473">
      <w:pPr>
        <w:numPr>
          <w:ilvl w:val="0"/>
          <w:numId w:val="3"/>
        </w:numPr>
        <w:bidi/>
        <w:spacing w:before="100" w:beforeAutospacing="1" w:after="100" w:afterAutospacing="1" w:line="240" w:lineRule="auto"/>
        <w:jc w:val="both"/>
        <w:rPr>
          <w:rFonts w:ascii="Vazir" w:eastAsia="Times New Roman" w:hAnsi="Vazir" w:cs="B Zar"/>
          <w:color w:val="444444"/>
          <w:sz w:val="24"/>
          <w:szCs w:val="24"/>
          <w:rtl/>
        </w:rPr>
      </w:pPr>
      <w:r w:rsidRPr="00A47473">
        <w:rPr>
          <w:rFonts w:ascii="blotus" w:eastAsia="Times New Roman" w:hAnsi="blotus" w:cs="B Zar"/>
          <w:color w:val="444444"/>
          <w:sz w:val="24"/>
          <w:szCs w:val="24"/>
          <w:rtl/>
        </w:rPr>
        <w:t>ارسال گواهی نامه ها به واحد های متقاضی</w:t>
      </w:r>
    </w:p>
    <w:p w:rsidR="00A47473" w:rsidRDefault="00A47473" w:rsidP="00A47473">
      <w:pPr>
        <w:bidi/>
        <w:spacing w:after="0" w:line="240" w:lineRule="auto"/>
        <w:jc w:val="both"/>
        <w:rPr>
          <w:rFonts w:ascii="blotus" w:eastAsia="Times New Roman" w:hAnsi="blotus" w:cs="B Zar"/>
          <w:b/>
          <w:bCs/>
          <w:color w:val="444444"/>
          <w:sz w:val="24"/>
          <w:szCs w:val="24"/>
          <w:u w:val="single"/>
          <w:rtl/>
        </w:rPr>
      </w:pPr>
      <w:r w:rsidRPr="00A47473">
        <w:rPr>
          <w:rFonts w:ascii="blotus" w:eastAsia="Times New Roman" w:hAnsi="blotus" w:cs="B Zar"/>
          <w:b/>
          <w:bCs/>
          <w:color w:val="444444"/>
          <w:sz w:val="24"/>
          <w:szCs w:val="24"/>
          <w:u w:val="single"/>
          <w:rtl/>
        </w:rPr>
        <w:t>مرحله یازدهم: ارسال اطلاعات به امور اداری و بایگانی مستندات دوره</w:t>
      </w:r>
    </w:p>
    <w:p w:rsidR="00121B13" w:rsidRPr="00A47473" w:rsidRDefault="00121B13" w:rsidP="00121B13">
      <w:pPr>
        <w:bidi/>
        <w:spacing w:after="0" w:line="240" w:lineRule="auto"/>
        <w:jc w:val="both"/>
        <w:rPr>
          <w:rFonts w:ascii="Vazir" w:eastAsia="Times New Roman" w:hAnsi="Vazir" w:cs="B Zar"/>
          <w:color w:val="444444"/>
          <w:sz w:val="24"/>
          <w:szCs w:val="24"/>
          <w:rtl/>
        </w:rPr>
      </w:pPr>
      <w:bookmarkStart w:id="0" w:name="_GoBack"/>
      <w:bookmarkEnd w:id="0"/>
    </w:p>
    <w:p w:rsidR="00A47473" w:rsidRPr="00A47473" w:rsidRDefault="00A47473" w:rsidP="00A47473">
      <w:pPr>
        <w:bidi/>
        <w:spacing w:after="0" w:line="240" w:lineRule="auto"/>
        <w:jc w:val="both"/>
        <w:rPr>
          <w:rFonts w:ascii="Vazir" w:eastAsia="Times New Roman" w:hAnsi="Vazir" w:cs="B Zar"/>
          <w:color w:val="444444"/>
          <w:sz w:val="24"/>
          <w:szCs w:val="24"/>
        </w:rPr>
      </w:pPr>
      <w:r w:rsidRPr="00A47473">
        <w:rPr>
          <w:rFonts w:ascii="blotus" w:eastAsia="Times New Roman" w:hAnsi="blotus" w:cs="B Zar"/>
          <w:color w:val="444444"/>
          <w:sz w:val="24"/>
          <w:szCs w:val="24"/>
          <w:rtl/>
        </w:rPr>
        <w:t>این مرحله به عنوان اتمام فرایند برگزاری دوره آموزشی تلقی می شود و لازم است در این مرحله مدیریت بالندگی حرفه ای مشخصات کلیه دریافت کنندگان گواهی نامه را به امور اداری دانشگاه جهت ثبت در سوابق آموزشی و دریافت امتیازات مربوطه ارسال نماید.</w:t>
      </w:r>
    </w:p>
    <w:p w:rsidR="00A47473" w:rsidRPr="00A47473" w:rsidRDefault="00A47473" w:rsidP="00A47473">
      <w:pPr>
        <w:bidi/>
        <w:spacing w:after="0" w:line="240" w:lineRule="auto"/>
        <w:jc w:val="both"/>
        <w:rPr>
          <w:rFonts w:ascii="Vazir" w:eastAsia="Times New Roman" w:hAnsi="Vazir" w:cs="B Zar"/>
          <w:color w:val="444444"/>
          <w:sz w:val="24"/>
          <w:szCs w:val="24"/>
          <w:rtl/>
        </w:rPr>
      </w:pPr>
      <w:r w:rsidRPr="00A47473">
        <w:rPr>
          <w:rFonts w:ascii="Cambria" w:eastAsia="Times New Roman" w:hAnsi="Cambria" w:cs="Cambria" w:hint="cs"/>
          <w:color w:val="444444"/>
          <w:sz w:val="24"/>
          <w:szCs w:val="24"/>
          <w:rtl/>
        </w:rPr>
        <w:t> </w:t>
      </w:r>
      <w:r w:rsidRPr="00A47473">
        <w:rPr>
          <w:rFonts w:ascii="blotus" w:eastAsia="Times New Roman" w:hAnsi="blotus" w:cs="B Zar" w:hint="cs"/>
          <w:color w:val="444444"/>
          <w:sz w:val="24"/>
          <w:szCs w:val="24"/>
          <w:rtl/>
        </w:rPr>
        <w:t>همچنین</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لازم</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است</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در</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این</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مرحله</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کلیه</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مستندات</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مربوط</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به</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برگزاری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دوره</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آموزشی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بایگانی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و</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برای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استفاده</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های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بعدی</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ثبت</w:t>
      </w:r>
      <w:r w:rsidRPr="00A47473">
        <w:rPr>
          <w:rFonts w:ascii="blotus" w:eastAsia="Times New Roman" w:hAnsi="blotus" w:cs="B Zar"/>
          <w:color w:val="444444"/>
          <w:sz w:val="24"/>
          <w:szCs w:val="24"/>
          <w:rtl/>
        </w:rPr>
        <w:t xml:space="preserve"> </w:t>
      </w:r>
      <w:r w:rsidRPr="00A47473">
        <w:rPr>
          <w:rFonts w:ascii="blotus" w:eastAsia="Times New Roman" w:hAnsi="blotus" w:cs="B Zar" w:hint="cs"/>
          <w:color w:val="444444"/>
          <w:sz w:val="24"/>
          <w:szCs w:val="24"/>
          <w:rtl/>
        </w:rPr>
        <w:t>گردد</w:t>
      </w:r>
      <w:r w:rsidRPr="00A47473">
        <w:rPr>
          <w:rFonts w:ascii="blotus" w:eastAsia="Times New Roman" w:hAnsi="blotus" w:cs="B Zar"/>
          <w:color w:val="444444"/>
          <w:sz w:val="24"/>
          <w:szCs w:val="24"/>
          <w:rtl/>
        </w:rPr>
        <w:t>.</w:t>
      </w:r>
    </w:p>
    <w:p w:rsidR="00DD5313" w:rsidRPr="00A47473" w:rsidRDefault="00DD5313" w:rsidP="00A47473">
      <w:pPr>
        <w:bidi/>
        <w:rPr>
          <w:rFonts w:cs="B Zar"/>
          <w:sz w:val="24"/>
          <w:szCs w:val="24"/>
        </w:rPr>
      </w:pPr>
    </w:p>
    <w:sectPr w:rsidR="00DD5313" w:rsidRPr="00A474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Vazir">
    <w:altName w:val="Times New Roman"/>
    <w:panose1 w:val="00000000000000000000"/>
    <w:charset w:val="00"/>
    <w:family w:val="roman"/>
    <w:notTrueType/>
    <w:pitch w:val="default"/>
  </w:font>
  <w:font w:name="blotu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1E03"/>
    <w:multiLevelType w:val="multilevel"/>
    <w:tmpl w:val="1562C0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D310B6"/>
    <w:multiLevelType w:val="multilevel"/>
    <w:tmpl w:val="801A03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E45B73"/>
    <w:multiLevelType w:val="multilevel"/>
    <w:tmpl w:val="42E011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73"/>
    <w:rsid w:val="00121B13"/>
    <w:rsid w:val="001F39A8"/>
    <w:rsid w:val="00A47473"/>
    <w:rsid w:val="00DD53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67FC7-D119-476A-AEDC-F857B3E2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16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fu.ac.ir/cache/2/attach/201508/97375_3153455056_814_413.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roohangiz karimi</dc:creator>
  <cp:keywords/>
  <dc:description/>
  <cp:lastModifiedBy>roohangiz karimi</cp:lastModifiedBy>
  <cp:revision>2</cp:revision>
  <dcterms:created xsi:type="dcterms:W3CDTF">2019-05-28T06:37:00Z</dcterms:created>
  <dcterms:modified xsi:type="dcterms:W3CDTF">2019-05-28T06:41:00Z</dcterms:modified>
</cp:coreProperties>
</file>