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1F" w:rsidRDefault="0089371F" w:rsidP="002600BC">
      <w:pPr>
        <w:bidi/>
        <w:spacing w:line="25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:rsidR="00273D60" w:rsidRDefault="00273D60" w:rsidP="0089371F">
      <w:pPr>
        <w:bidi/>
        <w:spacing w:line="25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73D6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دکتر روشندل معاون آموزشی وتحصیلات تکمیلی:</w:t>
      </w:r>
    </w:p>
    <w:p w:rsidR="001555D2" w:rsidRPr="001555D2" w:rsidRDefault="001555D2" w:rsidP="00467F09">
      <w:pPr>
        <w:bidi/>
        <w:spacing w:line="25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1555D2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تولید محتوای آموزش الکترونیک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Pr="001555D2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گامی در راستای </w:t>
      </w:r>
      <w:r w:rsidR="00467F09" w:rsidRPr="00467F09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یادگیری اثر بخش </w:t>
      </w:r>
      <w:r w:rsidRPr="001555D2">
        <w:rPr>
          <w:rFonts w:ascii="Calibri" w:eastAsia="Calibri" w:hAnsi="Calibri" w:cs="B Nazanin" w:hint="cs"/>
          <w:b/>
          <w:bCs/>
          <w:sz w:val="28"/>
          <w:szCs w:val="28"/>
          <w:rtl/>
        </w:rPr>
        <w:t>است.</w:t>
      </w:r>
    </w:p>
    <w:p w:rsidR="00D0086D" w:rsidRPr="002B3A5C" w:rsidRDefault="00837E96" w:rsidP="0018430A">
      <w:pPr>
        <w:bidi/>
        <w:spacing w:line="25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2B3A5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="00273D60" w:rsidRPr="002B3A5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دکتر روشندل معاون آموزشی و</w:t>
      </w:r>
      <w:r w:rsidR="005D281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تحصیلات تکمیلی دانشگاه در جلسه </w:t>
      </w:r>
      <w:r w:rsidR="00273D60" w:rsidRPr="002B3A5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ی شورای مدیران معاونت گفت: </w:t>
      </w:r>
      <w:r w:rsidR="001555D2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تولید محتوای آموزش الکترونیک </w:t>
      </w:r>
      <w:r w:rsidR="00225469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از دروس دانش موضوعی وعمومی </w:t>
      </w:r>
      <w:r w:rsidR="001555D2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گامی در راستای عدالت آموزشی </w:t>
      </w:r>
      <w:r w:rsidR="000278CA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ویادگیری اثر بخش </w:t>
      </w:r>
      <w:r w:rsidR="001555D2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>است.</w:t>
      </w:r>
    </w:p>
    <w:p w:rsidR="00D0086D" w:rsidRPr="002B3A5C" w:rsidRDefault="00D362F8" w:rsidP="00A85E68">
      <w:pPr>
        <w:bidi/>
        <w:spacing w:line="25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>وی خاطر نشان کرد:</w:t>
      </w:r>
      <w:r w:rsidR="00575BD5" w:rsidRPr="002B3A5C">
        <w:rPr>
          <w:rFonts w:cs="B Nazanin"/>
          <w:sz w:val="28"/>
          <w:szCs w:val="28"/>
          <w:rtl/>
        </w:rPr>
        <w:t xml:space="preserve"> </w:t>
      </w:r>
      <w:r w:rsidR="00575BD5" w:rsidRPr="002B3A5C">
        <w:rPr>
          <w:rFonts w:cs="B Nazanin" w:hint="cs"/>
          <w:b/>
          <w:bCs/>
          <w:sz w:val="28"/>
          <w:szCs w:val="28"/>
          <w:rtl/>
        </w:rPr>
        <w:t xml:space="preserve">از جمله مزایای آموزش الکترونیکی دروس  </w:t>
      </w:r>
      <w:r w:rsidR="00467F09">
        <w:rPr>
          <w:rFonts w:cs="B Nazanin" w:hint="cs"/>
          <w:b/>
          <w:bCs/>
          <w:sz w:val="28"/>
          <w:szCs w:val="28"/>
          <w:rtl/>
        </w:rPr>
        <w:t xml:space="preserve">می توان به </w:t>
      </w:r>
      <w:r w:rsidR="00575BD5" w:rsidRPr="002B3A5C">
        <w:rPr>
          <w:rFonts w:cs="B Nazanin" w:hint="cs"/>
          <w:b/>
          <w:bCs/>
          <w:sz w:val="28"/>
          <w:szCs w:val="28"/>
          <w:rtl/>
        </w:rPr>
        <w:t>استفاده</w:t>
      </w:r>
      <w:r w:rsidR="00575BD5" w:rsidRPr="002B3A5C">
        <w:rPr>
          <w:rFonts w:cs="B Nazanin" w:hint="cs"/>
          <w:sz w:val="28"/>
          <w:szCs w:val="28"/>
          <w:rtl/>
        </w:rPr>
        <w:t xml:space="preserve"> </w:t>
      </w:r>
      <w:r w:rsidR="00225469">
        <w:rPr>
          <w:rFonts w:cs="B Nazanin" w:hint="cs"/>
          <w:sz w:val="28"/>
          <w:szCs w:val="28"/>
          <w:rtl/>
        </w:rPr>
        <w:t xml:space="preserve">از </w:t>
      </w:r>
      <w:r w:rsidR="00CA5BFB" w:rsidRPr="002B3A5C">
        <w:rPr>
          <w:rFonts w:cs="B Nazanin" w:hint="cs"/>
          <w:sz w:val="28"/>
          <w:szCs w:val="28"/>
          <w:rtl/>
        </w:rPr>
        <w:t xml:space="preserve">ابزار های </w:t>
      </w:r>
      <w:r w:rsidR="00225469">
        <w:rPr>
          <w:rFonts w:cs="B Nazanin" w:hint="cs"/>
          <w:sz w:val="28"/>
          <w:szCs w:val="28"/>
          <w:rtl/>
        </w:rPr>
        <w:t xml:space="preserve">چند </w:t>
      </w:r>
      <w:r w:rsidR="00CA5BFB" w:rsidRPr="002B3A5C">
        <w:rPr>
          <w:rFonts w:cs="B Nazanin" w:hint="cs"/>
          <w:sz w:val="28"/>
          <w:szCs w:val="28"/>
          <w:rtl/>
        </w:rPr>
        <w:t xml:space="preserve">رسانه ای </w:t>
      </w:r>
      <w:r w:rsidR="00002A3D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مانند </w:t>
      </w:r>
      <w:r w:rsidR="00467F09">
        <w:rPr>
          <w:rFonts w:ascii="Calibri" w:eastAsia="Calibri" w:hAnsi="Calibri" w:cs="B Nazanin"/>
          <w:b/>
          <w:bCs/>
          <w:sz w:val="28"/>
          <w:szCs w:val="28"/>
          <w:rtl/>
        </w:rPr>
        <w:t>؛ تصویر</w:t>
      </w:r>
      <w:r w:rsidR="00D0086D" w:rsidRPr="002B3A5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، فـیلم </w:t>
      </w:r>
      <w:r w:rsidR="00467F09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="00D0086D" w:rsidRPr="002B3A5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مـتن، </w:t>
      </w:r>
      <w:r w:rsidR="00D0086D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اینفوگراف </w:t>
      </w:r>
      <w:r w:rsidR="00A85E68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="00D0086D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</w:t>
      </w:r>
      <w:r w:rsidR="00A85E68" w:rsidRPr="00A85E68">
        <w:rPr>
          <w:rFonts w:ascii="Calibri" w:eastAsia="Calibri" w:hAnsi="Calibri" w:cs="B Nazanin"/>
          <w:b/>
          <w:bCs/>
          <w:sz w:val="28"/>
          <w:szCs w:val="28"/>
          <w:rtl/>
        </w:rPr>
        <w:t>موشن گراف</w:t>
      </w:r>
      <w:r w:rsidR="00A85E6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.. </w:t>
      </w:r>
      <w:r w:rsidR="00A85E68" w:rsidRPr="00A85E6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</w:t>
      </w:r>
      <w:r w:rsidR="00467F09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وفراهم کردن  </w:t>
      </w:r>
      <w:r w:rsidR="00D0086D" w:rsidRPr="002B3A5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تجـارب یـادگیري </w:t>
      </w:r>
      <w:r w:rsidR="00D0086D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>جدید</w:t>
      </w:r>
      <w:r w:rsidR="00D0086D" w:rsidRPr="002B3A5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براي مخاطبان </w:t>
      </w:r>
      <w:r w:rsidR="00467F09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اشاره کرد که </w:t>
      </w:r>
      <w:r w:rsidR="00D0086D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با </w:t>
      </w:r>
      <w:r w:rsidR="00D0086D" w:rsidRPr="002B3A5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افزایش علاقه </w:t>
      </w:r>
      <w:r w:rsidR="00D0086D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>دانشجو</w:t>
      </w:r>
      <w:r w:rsidR="00D0086D" w:rsidRPr="002B3A5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به مطالب آموزشی موجب تسریع و تعمیق در یادگیري </w:t>
      </w:r>
      <w:r w:rsidR="00467F09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آنان </w:t>
      </w:r>
      <w:r w:rsidR="00D0086D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>می گردد.</w:t>
      </w:r>
      <w:r w:rsidR="00225469">
        <w:rPr>
          <w:rFonts w:ascii="Calibri" w:eastAsia="Calibri" w:hAnsi="Calibri" w:cs="B Nazanin" w:hint="cs"/>
          <w:b/>
          <w:bCs/>
          <w:sz w:val="28"/>
          <w:szCs w:val="28"/>
          <w:rtl/>
        </w:rPr>
        <w:t>البته با توجه به ماهیت امر تربیت معلم ،الکترونیکی کردن دروس شامل دروس تربیتی (</w:t>
      </w:r>
      <w:r w:rsidR="00225469">
        <w:rPr>
          <w:rFonts w:ascii="Calibri" w:eastAsia="Calibri" w:hAnsi="Calibri" w:cs="B Nazanin"/>
          <w:b/>
          <w:bCs/>
          <w:sz w:val="28"/>
          <w:szCs w:val="28"/>
        </w:rPr>
        <w:t>PK</w:t>
      </w:r>
      <w:r w:rsidR="0022546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)و موضوعی تربیتی (</w:t>
      </w:r>
      <w:r w:rsidR="00225469">
        <w:rPr>
          <w:rFonts w:ascii="Calibri" w:eastAsia="Calibri" w:hAnsi="Calibri" w:cs="B Nazanin"/>
          <w:b/>
          <w:bCs/>
          <w:sz w:val="28"/>
          <w:szCs w:val="28"/>
          <w:lang w:bidi="fa-IR"/>
        </w:rPr>
        <w:t>PCK</w:t>
      </w:r>
      <w:r w:rsidR="0022546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) نمی شود.</w:t>
      </w:r>
    </w:p>
    <w:p w:rsidR="00273D60" w:rsidRPr="002B3A5C" w:rsidRDefault="002600BC" w:rsidP="00E17CF4">
      <w:pPr>
        <w:bidi/>
        <w:spacing w:line="25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دکتر روشندل </w:t>
      </w:r>
      <w:r w:rsidR="0049710A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>ضمن قدر دانی از مدیریت بهسازی منابع انسانی ، مرکز هوشمند سازی ،اداره کل خدمات آموزشی ودفتر برنامه ریزی درسی وآموزشی در برگزاری جلسات مستمر وتدوین شیوه نامه ی اجرای آموزشی الکترونیکی دانشگاه ،</w:t>
      </w:r>
      <w:r w:rsidR="00E17CF4" w:rsidRPr="002B3A5C">
        <w:rPr>
          <w:rFonts w:ascii="Calibri" w:eastAsia="Calibri" w:hAnsi="Calibri" w:cs="B Nazanin" w:hint="cs"/>
          <w:b/>
          <w:bCs/>
          <w:sz w:val="28"/>
          <w:szCs w:val="28"/>
          <w:rtl/>
        </w:rPr>
        <w:t>خاطر نشان کرد : تولید محتوای آموزش الکترونیک برای دروس تخصصی همزمان باعث  افزایش کیفی ارایه خدمات  آموزشی به دانشجو معلمان وکاهش هزینه های مالی دانشگاه می گردد.</w:t>
      </w:r>
    </w:p>
    <w:p w:rsidR="00620756" w:rsidRPr="002B3A5C" w:rsidRDefault="002600BC" w:rsidP="00284714">
      <w:pPr>
        <w:tabs>
          <w:tab w:val="left" w:pos="4440"/>
          <w:tab w:val="center" w:pos="468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2B3A5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در این جلسه </w:t>
      </w:r>
      <w:r w:rsidR="003A5B1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پس ازارایه گزارش </w:t>
      </w:r>
      <w:r w:rsidR="000278CA" w:rsidRPr="002B3A5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نمایندگان شرکت تولید کننده محتوای الکترونیکی از فرآیند تخصصی تولید محتوا ومیزان پیشرفت کار در دروس مختلف ، </w:t>
      </w:r>
      <w:r w:rsidR="00284714" w:rsidRPr="002B3A5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ضمن استماع انتظارات دانشگاه </w:t>
      </w:r>
      <w:r w:rsidR="000278CA" w:rsidRPr="002B3A5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به سوالات همکاران </w:t>
      </w:r>
      <w:r w:rsidR="00C34F9D" w:rsidRPr="002B3A5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حاضر در جلسه </w:t>
      </w:r>
      <w:r w:rsidR="000278CA" w:rsidRPr="002B3A5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پاسخ گفتند.</w:t>
      </w:r>
    </w:p>
    <w:p w:rsidR="00024EA3" w:rsidRDefault="00024EA3" w:rsidP="00024EA3">
      <w:pPr>
        <w:bidi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2600BC" w:rsidRDefault="002600BC" w:rsidP="002600BC">
      <w:pPr>
        <w:bidi/>
        <w:rPr>
          <w:rFonts w:ascii="IranNastaliq" w:hAnsi="IranNastaliq"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2600BC" w:rsidRDefault="002600BC" w:rsidP="002600BC">
      <w:pPr>
        <w:bidi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2600BC" w:rsidRDefault="002600BC" w:rsidP="002600BC">
      <w:pPr>
        <w:bidi/>
        <w:rPr>
          <w:rFonts w:ascii="IranNastaliq" w:hAnsi="IranNastaliq" w:cs="B Nazanin"/>
          <w:sz w:val="28"/>
          <w:szCs w:val="28"/>
          <w:rtl/>
          <w:lang w:bidi="fa-IR"/>
        </w:rPr>
      </w:pPr>
    </w:p>
    <w:sectPr w:rsidR="002600BC" w:rsidSect="00802595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9C"/>
    <w:rsid w:val="00002A3D"/>
    <w:rsid w:val="00013386"/>
    <w:rsid w:val="00024EA3"/>
    <w:rsid w:val="00025164"/>
    <w:rsid w:val="000278CA"/>
    <w:rsid w:val="00054098"/>
    <w:rsid w:val="00065004"/>
    <w:rsid w:val="00076D63"/>
    <w:rsid w:val="00083D76"/>
    <w:rsid w:val="000961B5"/>
    <w:rsid w:val="000A5570"/>
    <w:rsid w:val="000F60DD"/>
    <w:rsid w:val="000F6AB0"/>
    <w:rsid w:val="00103B79"/>
    <w:rsid w:val="00116DBB"/>
    <w:rsid w:val="00120B02"/>
    <w:rsid w:val="00147271"/>
    <w:rsid w:val="00151C5F"/>
    <w:rsid w:val="001555D2"/>
    <w:rsid w:val="001603F4"/>
    <w:rsid w:val="0018430A"/>
    <w:rsid w:val="00196126"/>
    <w:rsid w:val="001A57D6"/>
    <w:rsid w:val="001D0D79"/>
    <w:rsid w:val="00206261"/>
    <w:rsid w:val="00225469"/>
    <w:rsid w:val="002560E9"/>
    <w:rsid w:val="002600BC"/>
    <w:rsid w:val="00271A3B"/>
    <w:rsid w:val="00273D60"/>
    <w:rsid w:val="00284714"/>
    <w:rsid w:val="002954D2"/>
    <w:rsid w:val="00295935"/>
    <w:rsid w:val="002A18EB"/>
    <w:rsid w:val="002B3A5C"/>
    <w:rsid w:val="002B5BCE"/>
    <w:rsid w:val="002E6B85"/>
    <w:rsid w:val="0030000E"/>
    <w:rsid w:val="00310213"/>
    <w:rsid w:val="00313056"/>
    <w:rsid w:val="003133A8"/>
    <w:rsid w:val="00333950"/>
    <w:rsid w:val="0035394D"/>
    <w:rsid w:val="003712CA"/>
    <w:rsid w:val="00390774"/>
    <w:rsid w:val="003A57D5"/>
    <w:rsid w:val="003A5B17"/>
    <w:rsid w:val="003A70F7"/>
    <w:rsid w:val="003C0A58"/>
    <w:rsid w:val="003E31F2"/>
    <w:rsid w:val="003F6CBF"/>
    <w:rsid w:val="004218D2"/>
    <w:rsid w:val="00450955"/>
    <w:rsid w:val="00467F09"/>
    <w:rsid w:val="00467FA5"/>
    <w:rsid w:val="004767A1"/>
    <w:rsid w:val="00476B37"/>
    <w:rsid w:val="0049710A"/>
    <w:rsid w:val="004B1710"/>
    <w:rsid w:val="004D75B9"/>
    <w:rsid w:val="004E6AA2"/>
    <w:rsid w:val="005050EE"/>
    <w:rsid w:val="005171F3"/>
    <w:rsid w:val="00536A49"/>
    <w:rsid w:val="0055168E"/>
    <w:rsid w:val="00556FE9"/>
    <w:rsid w:val="00575BD5"/>
    <w:rsid w:val="0059506C"/>
    <w:rsid w:val="005C3D57"/>
    <w:rsid w:val="005C4827"/>
    <w:rsid w:val="005D1251"/>
    <w:rsid w:val="005D281C"/>
    <w:rsid w:val="005D4E97"/>
    <w:rsid w:val="00620756"/>
    <w:rsid w:val="00625871"/>
    <w:rsid w:val="00634CDC"/>
    <w:rsid w:val="006576CB"/>
    <w:rsid w:val="0068670E"/>
    <w:rsid w:val="00695B90"/>
    <w:rsid w:val="006A2172"/>
    <w:rsid w:val="006A26F5"/>
    <w:rsid w:val="006A3BC1"/>
    <w:rsid w:val="006B13C9"/>
    <w:rsid w:val="006C326B"/>
    <w:rsid w:val="006D441D"/>
    <w:rsid w:val="007176F2"/>
    <w:rsid w:val="007270EA"/>
    <w:rsid w:val="00743393"/>
    <w:rsid w:val="00767BBA"/>
    <w:rsid w:val="00794C44"/>
    <w:rsid w:val="007E38D5"/>
    <w:rsid w:val="00802595"/>
    <w:rsid w:val="00837E96"/>
    <w:rsid w:val="0089371F"/>
    <w:rsid w:val="008A4551"/>
    <w:rsid w:val="008B7678"/>
    <w:rsid w:val="008F1110"/>
    <w:rsid w:val="008F49B2"/>
    <w:rsid w:val="00912D97"/>
    <w:rsid w:val="00914806"/>
    <w:rsid w:val="009301BC"/>
    <w:rsid w:val="00930707"/>
    <w:rsid w:val="009347CF"/>
    <w:rsid w:val="0095368E"/>
    <w:rsid w:val="00961988"/>
    <w:rsid w:val="009622A5"/>
    <w:rsid w:val="009639A2"/>
    <w:rsid w:val="00972E42"/>
    <w:rsid w:val="00980814"/>
    <w:rsid w:val="009C7416"/>
    <w:rsid w:val="00A1151A"/>
    <w:rsid w:val="00A6118E"/>
    <w:rsid w:val="00A85E68"/>
    <w:rsid w:val="00A940C2"/>
    <w:rsid w:val="00A96C2A"/>
    <w:rsid w:val="00AC359C"/>
    <w:rsid w:val="00AE5721"/>
    <w:rsid w:val="00AE6197"/>
    <w:rsid w:val="00B009F2"/>
    <w:rsid w:val="00B21CE7"/>
    <w:rsid w:val="00B416A3"/>
    <w:rsid w:val="00B8233F"/>
    <w:rsid w:val="00BB32F0"/>
    <w:rsid w:val="00C34F9D"/>
    <w:rsid w:val="00CA43F0"/>
    <w:rsid w:val="00CA5BFB"/>
    <w:rsid w:val="00CB28C2"/>
    <w:rsid w:val="00CB41C8"/>
    <w:rsid w:val="00CE0803"/>
    <w:rsid w:val="00CF44BF"/>
    <w:rsid w:val="00D0086D"/>
    <w:rsid w:val="00D165B6"/>
    <w:rsid w:val="00D2643F"/>
    <w:rsid w:val="00D3092D"/>
    <w:rsid w:val="00D362F8"/>
    <w:rsid w:val="00D5034F"/>
    <w:rsid w:val="00D81E0B"/>
    <w:rsid w:val="00DA15AA"/>
    <w:rsid w:val="00DA2C87"/>
    <w:rsid w:val="00DF5343"/>
    <w:rsid w:val="00E1733B"/>
    <w:rsid w:val="00E17CF4"/>
    <w:rsid w:val="00E20866"/>
    <w:rsid w:val="00E426FB"/>
    <w:rsid w:val="00E46961"/>
    <w:rsid w:val="00E54EC3"/>
    <w:rsid w:val="00E55C37"/>
    <w:rsid w:val="00E82F9E"/>
    <w:rsid w:val="00EA3382"/>
    <w:rsid w:val="00EC02FC"/>
    <w:rsid w:val="00EC6F52"/>
    <w:rsid w:val="00F23470"/>
    <w:rsid w:val="00F61744"/>
    <w:rsid w:val="00F67A7D"/>
    <w:rsid w:val="00F718DB"/>
    <w:rsid w:val="00F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D30AFFC-7F69-44EF-B9F3-DD48313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5D2"/>
  </w:style>
  <w:style w:type="paragraph" w:styleId="Heading1">
    <w:name w:val="heading 1"/>
    <w:basedOn w:val="Normal"/>
    <w:next w:val="Normal"/>
    <w:link w:val="Heading1Char"/>
    <w:uiPriority w:val="9"/>
    <w:qFormat/>
    <w:rsid w:val="00AC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1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32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352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afsaneh karani</dc:creator>
  <cp:lastModifiedBy>hamidreza mashhady</cp:lastModifiedBy>
  <cp:revision>128</cp:revision>
  <cp:lastPrinted>2019-05-11T08:51:00Z</cp:lastPrinted>
  <dcterms:created xsi:type="dcterms:W3CDTF">2018-10-08T06:00:00Z</dcterms:created>
  <dcterms:modified xsi:type="dcterms:W3CDTF">2019-06-10T11:13:00Z</dcterms:modified>
</cp:coreProperties>
</file>