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2521"/>
        <w:bidiVisual/>
        <w:tblW w:w="5977" w:type="dxa"/>
        <w:tblLook w:val="04A0" w:firstRow="1" w:lastRow="0" w:firstColumn="1" w:lastColumn="0" w:noHBand="0" w:noVBand="1"/>
      </w:tblPr>
      <w:tblGrid>
        <w:gridCol w:w="1016"/>
        <w:gridCol w:w="2126"/>
        <w:gridCol w:w="2835"/>
      </w:tblGrid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ردیف </w:t>
            </w:r>
          </w:p>
        </w:tc>
        <w:tc>
          <w:tcPr>
            <w:tcW w:w="2126" w:type="dxa"/>
            <w:noWrap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نام </w:t>
            </w:r>
          </w:p>
        </w:tc>
        <w:tc>
          <w:tcPr>
            <w:tcW w:w="2835" w:type="dxa"/>
            <w:noWrap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نام خانوادگی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سعید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نصیری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علیرضا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بغدادی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مریم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شاه محمدی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ارزو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رشیدی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محمدحسین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کربلایی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فاطمه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ظهیری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پری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فهندژ سعدی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فائزه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زهره وندی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حامد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عزیزی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زینب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ولی خانی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مشکات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نادری بنی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رئوف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بهمن پور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حسین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هاشمی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سعید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خراسانی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فرشته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پورجهانشاهی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سید مرتضی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آردی تفتی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علی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پورعسکری شیرازی نژاد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هلاله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عبدی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محمد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ترکاشوند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عباس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وصالی مزین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محمد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امینی بزچلویی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مائده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مطلب زاده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23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فاطمه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کاوسی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24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زینب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عباسی مقدم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فائزه السادات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رضویزاده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26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فهیمه 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شهابیان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27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الناز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رشتی زاده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روح الله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فرهادی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29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سمانه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افشار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مرجان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قدیمی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31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علی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مشایخی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32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مریم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باقری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33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زهرا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انوشه پور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34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فردوس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منصوری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محدثه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صابور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36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زهرا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ضرابی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37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محسن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خلیلی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38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زینب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باغستانی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39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محمدرضا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شاه قلی زاده سفیدکوهی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40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فاطمه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اسعدی دره شهر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41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مرتضی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اسدزاده نحوی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42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محمدجواد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دژکوهی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43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دردانه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دیانتی دوست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44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مریم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خلیلی نژاد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45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آرمین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نمازی ننه کران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46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ایمان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حسن آبادی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47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فرانک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آرامی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48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علی رضا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دستگرد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49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محمد جواد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شریفان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50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دانیال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ارخی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51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سارا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شریفی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52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فاطمه 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امیراحمدی 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lastRenderedPageBreak/>
              <w:t>53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پریا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میردارمکاری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54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زهرا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شهبازی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55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زهرا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فلاح زاده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56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مریم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ابراهیمی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57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محمد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امیدی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58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فائزه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خدائی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59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زهرا 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نصیری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60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فاطمه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زارع خفری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61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فاطمه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زارعی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62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امیررضا 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پویان فر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63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الهه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سرحدی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64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حبیب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مقدر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65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زهرا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یوسفیان اهور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66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مائده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نصیری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67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محمد مهدی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عرب پور 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68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راضیه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نظرخانی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69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احسان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علی پور صفری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70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سیده فرزانه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اسلامی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71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ظریفه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برخورداری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72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علی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قاسمی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73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ملیکا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عصمتی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74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امیرحسین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داودی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75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مجتبی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جاویدی کرمانی 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76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امیر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مجاوری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77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امیرحسین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زارعی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78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مجتبی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بزی اله ری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79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ایمان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بازوبندی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صادق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سعادت طلب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lastRenderedPageBreak/>
              <w:t>81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فرزانه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شعبانی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82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نیما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نیک بخت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83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محمد حسین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درویشی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84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فاطمه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فتوحی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85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ستاره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سیمیاری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86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سمانه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فلک دهی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87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فائزه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معینی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88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عارفه سادات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قطبی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89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منیره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نظرنوکنده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90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فاطمه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صادقی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91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محمد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قیصری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محمد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الهامی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93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سجاد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ضیائی آذرخوارانی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94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محبوبه 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احمدی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95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فاطمه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علیپوراقدم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96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علی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پارسائی</w:t>
            </w:r>
          </w:p>
        </w:tc>
      </w:tr>
      <w:tr w:rsidR="008871A4" w:rsidRPr="00520131" w:rsidTr="008871A4">
        <w:trPr>
          <w:trHeight w:val="450"/>
        </w:trPr>
        <w:tc>
          <w:tcPr>
            <w:tcW w:w="1016" w:type="dxa"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97</w:t>
            </w:r>
          </w:p>
        </w:tc>
        <w:tc>
          <w:tcPr>
            <w:tcW w:w="2126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مهدی </w:t>
            </w:r>
          </w:p>
        </w:tc>
        <w:tc>
          <w:tcPr>
            <w:tcW w:w="2835" w:type="dxa"/>
            <w:noWrap/>
            <w:hideMark/>
          </w:tcPr>
          <w:p w:rsidR="008871A4" w:rsidRPr="00520131" w:rsidRDefault="008871A4" w:rsidP="008871A4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 w:rsidRPr="00520131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احمدی قوهکی </w:t>
            </w:r>
          </w:p>
        </w:tc>
      </w:tr>
    </w:tbl>
    <w:p w:rsidR="00D651D5" w:rsidRPr="008871A4" w:rsidRDefault="00C70B4F" w:rsidP="008871A4">
      <w:pPr>
        <w:bidi/>
        <w:jc w:val="center"/>
        <w:rPr>
          <w:rFonts w:cs="B Titr"/>
          <w:sz w:val="28"/>
          <w:szCs w:val="28"/>
        </w:rPr>
      </w:pPr>
      <w:r w:rsidRPr="00C70B4F">
        <w:rPr>
          <w:rFonts w:cs="B Titr" w:hint="cs"/>
          <w:sz w:val="28"/>
          <w:szCs w:val="28"/>
          <w:rtl/>
        </w:rPr>
        <w:t>لیست اسامی شرکت کنندگان در انتخابات نشریات دانشگاهی دانشگاه فرهنگیان</w:t>
      </w:r>
    </w:p>
    <w:sectPr w:rsidR="00D651D5" w:rsidRPr="008871A4" w:rsidSect="00C70B4F">
      <w:pgSz w:w="12240" w:h="15840"/>
      <w:pgMar w:top="1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0B4F" w:rsidRDefault="00C70B4F" w:rsidP="00C70B4F">
      <w:pPr>
        <w:spacing w:after="0" w:line="240" w:lineRule="auto"/>
      </w:pPr>
      <w:r>
        <w:separator/>
      </w:r>
    </w:p>
  </w:endnote>
  <w:endnote w:type="continuationSeparator" w:id="0">
    <w:p w:rsidR="00C70B4F" w:rsidRDefault="00C70B4F" w:rsidP="00C7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0B4F" w:rsidRDefault="00C70B4F" w:rsidP="00C70B4F">
      <w:pPr>
        <w:spacing w:after="0" w:line="240" w:lineRule="auto"/>
      </w:pPr>
      <w:r>
        <w:separator/>
      </w:r>
    </w:p>
  </w:footnote>
  <w:footnote w:type="continuationSeparator" w:id="0">
    <w:p w:rsidR="00C70B4F" w:rsidRDefault="00C70B4F" w:rsidP="00C70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131"/>
    <w:rsid w:val="00333887"/>
    <w:rsid w:val="00520131"/>
    <w:rsid w:val="008871A4"/>
    <w:rsid w:val="00C70B4F"/>
    <w:rsid w:val="00D651D5"/>
    <w:rsid w:val="00EA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8B7D06F-F797-4CA8-92FC-B19B769A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سرصفحه نویسه"/>
    <w:basedOn w:val="a0"/>
    <w:link w:val="a4"/>
    <w:uiPriority w:val="99"/>
    <w:rsid w:val="00C70B4F"/>
  </w:style>
  <w:style w:type="paragraph" w:styleId="a6">
    <w:name w:val="footer"/>
    <w:basedOn w:val="a"/>
    <w:link w:val="a7"/>
    <w:uiPriority w:val="99"/>
    <w:unhideWhenUsed/>
    <w:rsid w:val="00C70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پانویس نویسه"/>
    <w:basedOn w:val="a0"/>
    <w:link w:val="a6"/>
    <w:uiPriority w:val="99"/>
    <w:rsid w:val="00C7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farzaneh yaghoubi rad</dc:creator>
  <cp:keywords/>
  <dc:description/>
  <cp:lastModifiedBy>کاربر مهمان</cp:lastModifiedBy>
  <cp:revision>2</cp:revision>
  <dcterms:created xsi:type="dcterms:W3CDTF">2020-11-02T16:35:00Z</dcterms:created>
  <dcterms:modified xsi:type="dcterms:W3CDTF">2020-11-02T16:35:00Z</dcterms:modified>
</cp:coreProperties>
</file>