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200" w:line="240" w:lineRule="auto"/>
        <w:ind w:left="1198" w:right="200" w:hanging="1198"/>
        <w:jc w:val="center"/>
        <w:rPr>
          <w:rFonts w:ascii="Calibri" w:cs="Calibri" w:hAnsi="Calibri" w:eastAsia="Calibri"/>
          <w:outline w:val="0"/>
          <w:color w:val="4d22b2"/>
          <w:sz w:val="28"/>
          <w:szCs w:val="28"/>
          <w:shd w:val="clear" w:color="auto" w:fill="feffff"/>
          <w14:textFill>
            <w14:solidFill>
              <w14:srgbClr w14:val="4D22B2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4d22b2"/>
          <w:sz w:val="28"/>
          <w:szCs w:val="28"/>
          <w:shd w:val="clear" w:color="auto" w:fill="feffff"/>
          <w:rtl w:val="1"/>
          <w14:textFill>
            <w14:solidFill>
              <w14:srgbClr w14:val="4D22B2"/>
            </w14:solidFill>
          </w14:textFill>
        </w:rPr>
        <w:t>فاطمه توده روستا، دانشجو معلم فعال فرهنگی دانشگاه فرهنگیان پردیس امیر کبیر البرز، اخلاق</w:t>
      </w:r>
      <w:r>
        <w:rPr>
          <w:rFonts w:ascii="Calibri" w:hAnsi="Calibri" w:hint="default"/>
          <w:outline w:val="0"/>
          <w:color w:val="4d22b2"/>
          <w:sz w:val="28"/>
          <w:szCs w:val="28"/>
          <w:shd w:val="clear" w:color="auto" w:fill="feffff"/>
          <w:rtl w:val="1"/>
          <w14:textFill>
            <w14:solidFill>
              <w14:srgbClr w14:val="4D22B2"/>
            </w14:solidFill>
          </w14:textFill>
        </w:rPr>
        <w:t>‌</w:t>
      </w:r>
      <w:r>
        <w:rPr>
          <w:rFonts w:ascii="Arial Unicode MS" w:cs="Arial Unicode MS" w:hAnsi="Arial Unicode MS" w:eastAsia="Arial Unicode MS" w:hint="cs"/>
          <w:outline w:val="0"/>
          <w:color w:val="4d22b2"/>
          <w:sz w:val="28"/>
          <w:szCs w:val="28"/>
          <w:shd w:val="clear" w:color="auto" w:fill="feffff"/>
          <w:rtl w:val="1"/>
          <w14:textFill>
            <w14:solidFill>
              <w14:srgbClr w14:val="4D22B2"/>
            </w14:solidFill>
          </w14:textFill>
        </w:rPr>
        <w:t>مداری و تعقل را راه رسیدن به اهداف دانست</w:t>
      </w:r>
      <w:r>
        <w:rPr>
          <w:rFonts w:ascii="Calibri" w:hAnsi="Calibri"/>
          <w:outline w:val="0"/>
          <w:color w:val="4d22b2"/>
          <w:sz w:val="28"/>
          <w:szCs w:val="28"/>
          <w:shd w:val="clear" w:color="auto" w:fill="feffff"/>
          <w:rtl w:val="1"/>
          <w14:textFill>
            <w14:solidFill>
              <w14:srgbClr w14:val="4D22B2"/>
            </w14:solidFill>
          </w14:textFill>
        </w:rPr>
        <w:t>.</w:t>
      </w:r>
    </w:p>
    <w:p>
      <w:pPr>
        <w:pStyle w:val="Default"/>
        <w:spacing w:before="0" w:after="200" w:line="240" w:lineRule="auto"/>
        <w:ind w:left="1198" w:right="200" w:hanging="1198"/>
        <w:jc w:val="center"/>
        <w:rPr>
          <w:rFonts w:ascii="Calibri" w:cs="Calibri" w:hAnsi="Calibri" w:eastAsia="Calibri"/>
          <w:sz w:val="28"/>
          <w:szCs w:val="28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8"/>
          <w:szCs w:val="28"/>
          <w:shd w:val="clear" w:color="auto" w:fill="feffff"/>
          <w:rtl w:val="1"/>
        </w:rPr>
        <w:t>به</w:t>
      </w:r>
      <w:r>
        <w:rPr>
          <w:rFonts w:ascii="Calibri" w:hAnsi="Calibri" w:hint="default"/>
          <w:sz w:val="28"/>
          <w:szCs w:val="28"/>
          <w:shd w:val="clear" w:color="auto" w:fill="feffff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shd w:val="clear" w:color="auto" w:fill="feffff"/>
          <w:rtl w:val="1"/>
        </w:rPr>
        <w:t>گزارش روابط عمومی دانشگاه فرهنگیان استان البرز، تربیت و ارتقا توانمندی دانشجویان به فعالیت</w:t>
      </w:r>
      <w:r>
        <w:rPr>
          <w:rFonts w:ascii="Calibri" w:hAnsi="Calibri" w:hint="default"/>
          <w:sz w:val="28"/>
          <w:szCs w:val="28"/>
          <w:shd w:val="clear" w:color="auto" w:fill="feffff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shd w:val="clear" w:color="auto" w:fill="feffff"/>
          <w:rtl w:val="1"/>
        </w:rPr>
        <w:t>های فرهنگی و تبدیل فعالیت</w:t>
      </w:r>
      <w:r>
        <w:rPr>
          <w:rFonts w:ascii="Calibri" w:hAnsi="Calibri" w:hint="default"/>
          <w:sz w:val="28"/>
          <w:szCs w:val="28"/>
          <w:shd w:val="clear" w:color="auto" w:fill="feffff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shd w:val="clear" w:color="auto" w:fill="feffff"/>
          <w:rtl w:val="1"/>
        </w:rPr>
        <w:t xml:space="preserve">های فرهنگی به یک فعالیت جمعی ضرورت دارد ، به همین منظور نشستی داریم با برگزیده فعال فرهنگی </w:t>
      </w:r>
    </w:p>
    <w:p>
      <w:pPr>
        <w:pStyle w:val="Default"/>
        <w:bidi w:val="1"/>
        <w:spacing w:before="0" w:after="200" w:line="240" w:lineRule="auto"/>
        <w:ind w:left="200" w:right="1198" w:hanging="200"/>
        <w:jc w:val="center"/>
        <w:rPr>
          <w:rFonts w:ascii="Calibri" w:cs="Calibri" w:hAnsi="Calibri" w:eastAsia="Calibri"/>
          <w:outline w:val="0"/>
          <w:color w:val="4d22b2"/>
          <w:sz w:val="28"/>
          <w:szCs w:val="28"/>
          <w:shd w:val="clear" w:color="auto" w:fill="feffff"/>
          <w:rtl w:val="1"/>
          <w14:textFill>
            <w14:solidFill>
              <w14:srgbClr w14:val="4D22B2"/>
            </w14:solidFill>
          </w14:textFill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ضمن تشکر از حضور شما در این مصاحبه، لطفا خودتان را معرفی کنید</w:t>
      </w:r>
      <w:r>
        <w:rPr>
          <w:rFonts w:ascii="Calibri" w:hAnsi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.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اینجانب،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فاطمه توده روستا هستم</w:t>
      </w:r>
      <w:r>
        <w:rPr>
          <w:rFonts w:ascii="Calibri" w:hAnsi="Calibri"/>
          <w:sz w:val="28"/>
          <w:szCs w:val="28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دانشجوی کارشناسی آموزش ابتدایی ورودی سال ۹۹ پردیس امیرکبیر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استان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البرز 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نحوه آشنایی شما با امور فرهنگی چگونه بوده است؟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من در سال ۹۹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ترم اول دانشگاه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از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طریق اطلاع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رسانی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دانشگاه و کارشناس فرهنگی با فعالیت در امور فرهنگی و بخش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مختلف آن آشنا شد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</w:t>
      </w:r>
      <w:r>
        <w:rPr>
          <w:rFonts w:ascii="Calibri" w:hAnsi="Calibri"/>
          <w:sz w:val="28"/>
          <w:szCs w:val="28"/>
          <w:rtl w:val="1"/>
        </w:rPr>
        <w:t>.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انگیزه شما جهت شرکت در امور فرهنگی چیست؟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با توجه به اینکه دانشجو معلمان در آینده معلمان این کشور خواهند بود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و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سرنوشت آینده سازان این کشور در دستان معلمان است هیچ دانشجو معلمی نباید تنها در انتظار فارغ التحصیلی خود باشد و باید از لحظه به لحظه دوران دانشجو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یی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نهایت استفاده را جهت ارتقا و تقویت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خویش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به کار گیرد تا در مواجهه با دانش آموزان نسل جدید که لبریز از سوال هستند به بهترین و موثرترین شیوه ممکن روبرو شود</w:t>
      </w:r>
      <w:r>
        <w:rPr>
          <w:rFonts w:ascii="Calibri" w:hAnsi="Calibri"/>
          <w:sz w:val="28"/>
          <w:szCs w:val="28"/>
          <w:rtl w:val="1"/>
        </w:rPr>
        <w:t>.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از این رو بنده وظیفه خود دانسته ام تا از این دوران دانشجویی نهایت استفاده را جهت ارتقاء خویش و کسب تجارب متنوع در حوزه آموزشی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، فرهنگی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به کارگ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یرم</w:t>
      </w:r>
      <w:r>
        <w:rPr>
          <w:rFonts w:ascii="Calibri" w:hAnsi="Calibri"/>
          <w:sz w:val="28"/>
          <w:szCs w:val="28"/>
          <w:rtl w:val="1"/>
        </w:rPr>
        <w:t>.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فعالیت</w:t>
      </w:r>
      <w:r>
        <w:rPr>
          <w:rFonts w:ascii="Calibri" w:hAnsi="Calibri" w:hint="default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‌</w:t>
      </w: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های شما در چه زمینه</w:t>
      </w:r>
      <w:r>
        <w:rPr>
          <w:rFonts w:ascii="Calibri" w:hAnsi="Calibri" w:hint="default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‌</w:t>
      </w: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هایی می</w:t>
      </w:r>
      <w:r>
        <w:rPr>
          <w:rFonts w:ascii="Calibri" w:hAnsi="Calibri" w:hint="default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‌</w:t>
      </w: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باشد؟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از جمله فعالیت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بند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در حدود این یک سال و نیم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؛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فعالیت به عنوان دبیر شورای هماهنگی کانون ها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دبیر کانون نقد و تولید فیلم پردیس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امیرکبیر،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صاحب امتیاز نشریه علمی و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فناوری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میکرو کبیر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عضو تیم پژوهشگری پردیس امیرکبیر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مدیریت بخش تدوین رادیو کتاب البرز و انجام فعالیت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فرهنگی در زمینه مجری گری و</w:t>
      </w:r>
      <w:r>
        <w:rPr>
          <w:rFonts w:ascii="Calibri" w:hAnsi="Calibri" w:hint="default"/>
          <w:sz w:val="28"/>
          <w:szCs w:val="28"/>
          <w:rtl w:val="1"/>
        </w:rPr>
        <w:t xml:space="preserve">…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می باشد</w:t>
      </w:r>
      <w:r>
        <w:rPr>
          <w:rFonts w:ascii="Calibri" w:hAnsi="Calibri"/>
          <w:sz w:val="28"/>
          <w:szCs w:val="28"/>
          <w:rtl w:val="1"/>
        </w:rPr>
        <w:t>.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  <w:r>
        <w:rPr>
          <w:rFonts w:ascii="Calibri" w:hAnsi="Calibri"/>
          <w:sz w:val="28"/>
          <w:szCs w:val="28"/>
          <w:rtl w:val="1"/>
        </w:rPr>
        <w:t xml:space="preserve"> 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نظر شما در رابطه با امور فرهنگی، فعالیت</w:t>
      </w:r>
      <w:r>
        <w:rPr>
          <w:rFonts w:ascii="Calibri" w:hAnsi="Calibri" w:hint="default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‌</w:t>
      </w: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های فرهنگی با توجه به تجربه</w:t>
      </w:r>
      <w:r>
        <w:rPr>
          <w:rFonts w:ascii="Calibri" w:hAnsi="Calibri" w:hint="default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‌</w:t>
      </w: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تان چیست؟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ریشه فرهنگی جامعه ما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آمیخته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با فرهنگ دینی و اسلامی است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؛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فرهنگی که دارای غنی ترین و ریشه دارترین فرهنگ جهانی است</w:t>
      </w:r>
      <w:r>
        <w:rPr>
          <w:rFonts w:ascii="Calibri" w:hAnsi="Calibri"/>
          <w:sz w:val="28"/>
          <w:szCs w:val="28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با توجه به شرایط ویژه ما باید سعی شود این اصالت فرهنگی را در مقابل فرهنگ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های بیگانه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که سعی در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 نفوذ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هویت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اصلی ما دارند حفظ کنیم که در این راستا فعالیت های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فرهنگی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همسو با اهداف و آرمان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انقلاب در دانشگاه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اجرا می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شوند که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هدف اصلی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این فعالیت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ها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تربیت و ارتقاء سطح توانمندی فرهنگی و اجتماعی دانشجویان در تراز ایران اسلامی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می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باشد</w:t>
      </w:r>
      <w:r>
        <w:rPr>
          <w:rFonts w:ascii="Calibri" w:hAnsi="Calibri"/>
          <w:sz w:val="28"/>
          <w:szCs w:val="28"/>
          <w:rtl w:val="1"/>
        </w:rPr>
        <w:t>.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همانطور که رهبر عزیز انقلاب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فرمونده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اند </w:t>
      </w:r>
      <w:r>
        <w:rPr>
          <w:rFonts w:ascii="Calibri" w:hAnsi="Calibri"/>
          <w:sz w:val="28"/>
          <w:szCs w:val="28"/>
          <w:rtl w:val="1"/>
        </w:rPr>
        <w:t>:</w:t>
      </w:r>
      <w:r>
        <w:rPr>
          <w:rFonts w:ascii="Calibri" w:hAnsi="Calibri"/>
          <w:sz w:val="28"/>
          <w:szCs w:val="28"/>
          <w:rtl w:val="1"/>
        </w:rPr>
        <w:t xml:space="preserve"> </w:t>
      </w:r>
      <w:r>
        <w:rPr>
          <w:rFonts w:ascii="Calibri" w:hAnsi="Calibri" w:hint="default"/>
          <w:sz w:val="28"/>
          <w:szCs w:val="28"/>
          <w:rtl w:val="1"/>
        </w:rPr>
        <w:t>«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تشکل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دانشجویی می توانند مرکزی برای تولید تفکر باشند و دانشجو معلمان فعال دانشگاه فرهنگیان نیز می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توانند با همفکری و ایده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پردازی پیشران حرکت های جهادی و تحولی در این دانشگاه راهبردی در عرصه تعلیم و تربیت جامعه باش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ند</w:t>
      </w:r>
      <w:r>
        <w:rPr>
          <w:rFonts w:ascii="Calibri" w:hAnsi="Calibri"/>
          <w:sz w:val="28"/>
          <w:szCs w:val="28"/>
          <w:rtl w:val="1"/>
        </w:rPr>
        <w:t>.</w:t>
      </w:r>
      <w:r>
        <w:rPr>
          <w:rFonts w:ascii="Calibri" w:hAnsi="Calibri" w:hint="default"/>
          <w:sz w:val="28"/>
          <w:szCs w:val="28"/>
          <w:rtl w:val="1"/>
        </w:rPr>
        <w:t xml:space="preserve">»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در کل بخش فرهنگی به ویژه کانونها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 انجمن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 xml:space="preserve">ها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و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نشریات جزو مهمترین بخش ها در یک دانشگاه به حساب می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آیند که با فعالیت در این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امور</w:t>
      </w:r>
      <w:r>
        <w:rPr>
          <w:rFonts w:ascii="Calibri" w:hAnsi="Calibri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می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توان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به فعالیت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شایسته و کسب تجارب ارزشمندی در سطح استان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ملی و کشور دست یافت که این اقدام منجر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به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پیشگام شدن در عرصه تعلیم و تربیت خواهد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شد</w:t>
      </w:r>
      <w:r>
        <w:rPr>
          <w:rFonts w:ascii="Calibri" w:hAnsi="Calibri"/>
          <w:sz w:val="28"/>
          <w:szCs w:val="28"/>
          <w:rtl w:val="1"/>
        </w:rPr>
        <w:t>.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باتوجه به تجربه شما در فعالیت</w:t>
      </w:r>
      <w:r>
        <w:rPr>
          <w:rFonts w:ascii="Calibri" w:hAnsi="Calibri" w:hint="default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‌</w:t>
      </w: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های فرهنگی چه انتقادات و پیشنهاداتی در این زمینه دارید؟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با توجه به اهمیت و جایگاه این واحد از مسئولان فرهنگی درخواست می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شود که اکنون که زمین فرهنگی حاصلخیز است برای برداشت محصول فرهنگی حمایت بیشتری از فعالیت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دانشجویی صورت گیرد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و امتیازات مادی و معنوی ویژه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ای جهت تقدیر از دانشجویان فعال فرهنگی در نظر گرفته شود تا موجب انگیزه بیشتر باشد</w:t>
      </w:r>
      <w:r>
        <w:rPr>
          <w:rFonts w:ascii="Calibri" w:hAnsi="Calibri"/>
          <w:sz w:val="28"/>
          <w:szCs w:val="28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درصورت صلاحدید کارنامه فرهنگی صادر گردد تا انجام کارهای فرهنگی نمود بیشتری داشته باشد همچنین با وزارت آموزش و پرورش رایزنی صورت گردد که فعالیت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فرهنگی دانشجویان در اولویت بندی محل تدریس تاثیر مثبت داشته باشد</w:t>
      </w:r>
      <w:r>
        <w:rPr>
          <w:rFonts w:ascii="Calibri" w:hAnsi="Calibri"/>
          <w:sz w:val="28"/>
          <w:szCs w:val="28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مورد دیگر به کانون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 از نظر مادی اختیارات بیشتری داده شود</w:t>
      </w:r>
      <w:r>
        <w:rPr>
          <w:rFonts w:ascii="Calibri" w:hAnsi="Calibri"/>
          <w:sz w:val="28"/>
          <w:szCs w:val="28"/>
          <w:rtl w:val="1"/>
        </w:rPr>
        <w:t>. (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اگر امکان داشته باشد یک حساب مستقل جهت کانونها دیده شود</w:t>
      </w:r>
      <w:r>
        <w:rPr>
          <w:rFonts w:ascii="Calibri" w:hAnsi="Calibri"/>
          <w:sz w:val="28"/>
          <w:szCs w:val="28"/>
          <w:rtl w:val="1"/>
        </w:rPr>
        <w:t xml:space="preserve">.)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میدوارم با در نظر گرفتن تمام این موارد فعالیت های امور فرهنگی روز به روز بهتر و موثرتر واقع شود</w:t>
      </w:r>
      <w:r>
        <w:rPr>
          <w:rFonts w:ascii="Calibri" w:hAnsi="Calibri"/>
          <w:sz w:val="28"/>
          <w:szCs w:val="28"/>
          <w:rtl w:val="1"/>
        </w:rPr>
        <w:t>.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در پایان اگر مطلبی دارید بفرمایید</w:t>
      </w:r>
      <w:r>
        <w:rPr>
          <w:rFonts w:ascii="Calibri" w:hAnsi="Calibri"/>
          <w:outline w:val="0"/>
          <w:color w:val="e22400"/>
          <w:sz w:val="28"/>
          <w:szCs w:val="28"/>
          <w:rtl w:val="1"/>
          <w14:textFill>
            <w14:solidFill>
              <w14:srgbClr w14:val="E22400"/>
            </w14:solidFill>
          </w14:textFill>
        </w:rPr>
        <w:t>.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نهایت تشکر و قدردانی را از سرپرست محترم پردیس امیرکبیر البرز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سر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کار خانم دکتر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کوسیایی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بزرگوار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مسئولان دانشگاه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،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معاونت فرهنگی و کارشناس</w:t>
      </w:r>
      <w:r>
        <w:rPr>
          <w:rFonts w:ascii="Calibri" w:hAnsi="Calibri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فرهنگی پردیس امیرکبیر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البرز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سرکار خانم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ارمندئی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که در راستای فعالیت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های امور فرهنگی زحم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ات زیادی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 xml:space="preserve"> کشیده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اند و همواره همراه دانشجویان بوده</w:t>
      </w:r>
      <w:r>
        <w:rPr>
          <w:rFonts w:ascii="Calibri" w:hAnsi="Calibri" w:hint="default"/>
          <w:sz w:val="28"/>
          <w:szCs w:val="28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اند را دارم</w:t>
      </w:r>
      <w:r>
        <w:rPr>
          <w:rFonts w:ascii="Calibri" w:hAnsi="Calibri"/>
          <w:sz w:val="28"/>
          <w:szCs w:val="28"/>
          <w:rtl w:val="1"/>
        </w:rPr>
        <w:t>.</w:t>
      </w: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Fonts w:ascii="Calibri" w:cs="Calibri" w:hAnsi="Calibri" w:eastAsia="Calibri"/>
          <w:sz w:val="28"/>
          <w:szCs w:val="28"/>
          <w:rtl w:val="1"/>
        </w:rPr>
      </w:pPr>
    </w:p>
    <w:p>
      <w:pPr>
        <w:pStyle w:val="Body"/>
        <w:bidi w:val="1"/>
        <w:ind w:left="0" w:right="0" w:firstLine="0"/>
        <w:jc w:val="both"/>
        <w:rPr>
          <w:rtl w:val="1"/>
        </w:rPr>
      </w:pPr>
      <w:r>
        <w:rPr>
          <w:rFonts w:ascii="Calibri" w:cs="Calibri" w:hAnsi="Calibri" w:eastAsia="Calibri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